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5937885" cy="1801495"/>
            <wp:effectExtent l="0" t="0" r="5715" b="8255"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pStyle w:val="2"/>
        <w:jc w:val="center"/>
      </w:pPr>
      <w:r w:rsidRPr="000F6A35">
        <w:t>1</w:t>
      </w:r>
      <w:r w:rsidRPr="000F6A35">
        <w:t xml:space="preserve">　动量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[</w:t>
      </w:r>
      <w:r w:rsidR="00DC551A" w:rsidRPr="000F6A35">
        <w:rPr>
          <w:rFonts w:ascii="Times New Roman" w:eastAsia="黑体" w:hAnsi="Times New Roman"/>
        </w:rPr>
        <w:t>学习目标</w:t>
      </w:r>
      <w:r w:rsidRPr="000F6A35">
        <w:rPr>
          <w:rFonts w:ascii="Times New Roman" w:eastAsia="黑体" w:hAnsi="Times New Roman"/>
        </w:rPr>
        <w:t>]</w:t>
      </w:r>
      <w:r w:rsidR="00DC551A" w:rsidRPr="000F6A35">
        <w:rPr>
          <w:rFonts w:ascii="Times New Roman" w:hAnsi="Times New Roman"/>
        </w:rPr>
        <w:t xml:space="preserve">　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经历寻求碰撞中的不变量的过程，体会科学探究中猜想、推理和论证的重要性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理解动量和动量变化量的概念并掌握计算方法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理解动量和动能的区别和联系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一、寻求碰撞中的不变量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</w:rPr>
        <w:t>1</w:t>
      </w:r>
      <w:r w:rsidR="002540E3" w:rsidRPr="000F6A35">
        <w:rPr>
          <w:rFonts w:ascii="Times New Roman" w:hAnsi="Times New Roman"/>
        </w:rPr>
        <w:t>.</w:t>
      </w:r>
      <w:r w:rsidRPr="000F6A35">
        <w:rPr>
          <w:rFonts w:ascii="Times New Roman" w:eastAsia="新宋体" w:hAnsi="Times New Roman"/>
        </w:rPr>
        <w:t>定性探究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质量相同小球的碰撞</w:t>
      </w:r>
    </w:p>
    <w:p w:rsid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如图甲所示，两根长度相同的细线，分别悬挂两个完全相同的钢球</w:t>
      </w:r>
      <w:r w:rsidRPr="000F6A35">
        <w:rPr>
          <w:rFonts w:ascii="Times New Roman" w:hAnsi="Times New Roman"/>
        </w:rPr>
        <w:t>A</w:t>
      </w:r>
      <w:r w:rsidRPr="000F6A35">
        <w:rPr>
          <w:rFonts w:ascii="Times New Roman" w:eastAsia="新宋体" w:hAnsi="Times New Roman"/>
        </w:rPr>
        <w:t>、</w:t>
      </w:r>
      <w:r w:rsidRPr="000F6A35">
        <w:rPr>
          <w:rFonts w:ascii="Times New Roman" w:hAnsi="Times New Roman"/>
        </w:rPr>
        <w:t>B</w:t>
      </w:r>
      <w:r w:rsidRPr="000F6A35">
        <w:rPr>
          <w:rFonts w:ascii="Times New Roman" w:eastAsia="新宋体" w:hAnsi="Times New Roman"/>
        </w:rPr>
        <w:t>。拉起</w:t>
      </w:r>
      <w:r w:rsidRPr="000F6A35">
        <w:rPr>
          <w:rFonts w:ascii="Times New Roman" w:hAnsi="Times New Roman"/>
        </w:rPr>
        <w:t>A</w:t>
      </w:r>
      <w:r w:rsidRPr="000F6A35">
        <w:rPr>
          <w:rFonts w:ascii="Times New Roman" w:eastAsia="新宋体" w:hAnsi="Times New Roman"/>
        </w:rPr>
        <w:t>球，放开后与静止的</w:t>
      </w:r>
      <w:r w:rsidRPr="000F6A35">
        <w:rPr>
          <w:rFonts w:ascii="Times New Roman" w:hAnsi="Times New Roman"/>
        </w:rPr>
        <w:t>B</w:t>
      </w:r>
      <w:r w:rsidRPr="000F6A35">
        <w:rPr>
          <w:rFonts w:ascii="Times New Roman" w:eastAsia="新宋体" w:hAnsi="Times New Roman"/>
        </w:rPr>
        <w:t>球发生碰撞，碰撞后</w:t>
      </w:r>
      <w:r w:rsidRPr="000F6A35">
        <w:rPr>
          <w:rFonts w:ascii="Times New Roman" w:hAnsi="Times New Roman"/>
        </w:rPr>
        <w:t>A</w:t>
      </w:r>
      <w:r w:rsidRPr="000F6A35">
        <w:rPr>
          <w:rFonts w:ascii="Times New Roman" w:eastAsia="新宋体" w:hAnsi="Times New Roman"/>
        </w:rPr>
        <w:t>球停止运动而静止，</w:t>
      </w:r>
      <w:r w:rsidRPr="000F6A35">
        <w:rPr>
          <w:rFonts w:ascii="Times New Roman" w:hAnsi="Times New Roman"/>
        </w:rPr>
        <w:t>B</w:t>
      </w:r>
      <w:r w:rsidRPr="000F6A35">
        <w:rPr>
          <w:rFonts w:ascii="Times New Roman" w:eastAsia="新宋体" w:hAnsi="Times New Roman"/>
        </w:rPr>
        <w:t>球最终摆动到和</w:t>
      </w:r>
      <w:r w:rsidRPr="000F6A35">
        <w:rPr>
          <w:rFonts w:ascii="Times New Roman" w:hAnsi="Times New Roman"/>
        </w:rPr>
        <w:t>A</w:t>
      </w:r>
      <w:r w:rsidRPr="000F6A35">
        <w:rPr>
          <w:rFonts w:ascii="Times New Roman" w:eastAsia="新宋体" w:hAnsi="Times New Roman"/>
        </w:rPr>
        <w:t>球被拉起时同样的高度。相同钢球</w:t>
      </w:r>
      <w:r w:rsidRPr="000F6A35">
        <w:rPr>
          <w:rFonts w:ascii="Times New Roman" w:hAnsi="Times New Roman"/>
        </w:rPr>
        <w:t>A</w:t>
      </w:r>
      <w:r w:rsidRPr="000F6A35">
        <w:rPr>
          <w:rFonts w:ascii="Times New Roman" w:eastAsia="新宋体" w:hAnsi="Times New Roman"/>
        </w:rPr>
        <w:t>、</w:t>
      </w:r>
      <w:r w:rsidRPr="000F6A35">
        <w:rPr>
          <w:rFonts w:ascii="Times New Roman" w:hAnsi="Times New Roman"/>
        </w:rPr>
        <w:t>B</w:t>
      </w:r>
      <w:r w:rsidRPr="000F6A35">
        <w:rPr>
          <w:rFonts w:ascii="Times New Roman" w:eastAsia="新宋体" w:hAnsi="Times New Roman"/>
        </w:rPr>
        <w:t>碰撞前后速度有什么变化？它们的速度之和是否变化？</w:t>
      </w:r>
    </w:p>
    <w:p w:rsidR="00B24D88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1001523E" wp14:editId="1DBCC647">
            <wp:extent cx="865505" cy="1115695"/>
            <wp:effectExtent l="0" t="0" r="0" b="8255"/>
            <wp:docPr id="2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Default="00B24D88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0F6A35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质量不同小球的碰撞</w:t>
      </w:r>
    </w:p>
    <w:p w:rsid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将</w:t>
      </w:r>
      <w:r w:rsidRPr="000F6A35">
        <w:rPr>
          <w:rFonts w:ascii="Times New Roman" w:hAnsi="Times New Roman"/>
        </w:rPr>
        <w:t>A</w:t>
      </w:r>
      <w:r w:rsidRPr="000F6A35">
        <w:rPr>
          <w:rFonts w:ascii="Times New Roman" w:eastAsia="新宋体" w:hAnsi="Times New Roman"/>
        </w:rPr>
        <w:t>球换成大小相同、质量较大的</w:t>
      </w:r>
      <w:r w:rsidRPr="000F6A35">
        <w:rPr>
          <w:rFonts w:ascii="Times New Roman" w:hAnsi="Times New Roman"/>
        </w:rPr>
        <w:t>C</w:t>
      </w:r>
      <w:r w:rsidRPr="000F6A35">
        <w:rPr>
          <w:rFonts w:ascii="Times New Roman" w:eastAsia="新宋体" w:hAnsi="Times New Roman"/>
        </w:rPr>
        <w:t>球，如图乙所示。拉起</w:t>
      </w:r>
      <w:r w:rsidRPr="000F6A35">
        <w:rPr>
          <w:rFonts w:ascii="Times New Roman" w:hAnsi="Times New Roman"/>
        </w:rPr>
        <w:t>C</w:t>
      </w:r>
      <w:r w:rsidRPr="000F6A35">
        <w:rPr>
          <w:rFonts w:ascii="Times New Roman" w:eastAsia="新宋体" w:hAnsi="Times New Roman"/>
        </w:rPr>
        <w:t>球，放开后撞击静止的</w:t>
      </w:r>
      <w:r w:rsidRPr="000F6A35">
        <w:rPr>
          <w:rFonts w:ascii="Times New Roman" w:hAnsi="Times New Roman"/>
        </w:rPr>
        <w:t>B</w:t>
      </w:r>
      <w:r w:rsidRPr="000F6A35">
        <w:rPr>
          <w:rFonts w:ascii="Times New Roman" w:eastAsia="新宋体" w:hAnsi="Times New Roman"/>
        </w:rPr>
        <w:t>球。碰撞后</w:t>
      </w:r>
      <w:r w:rsidRPr="000F6A35">
        <w:rPr>
          <w:rFonts w:ascii="Times New Roman" w:hAnsi="Times New Roman"/>
        </w:rPr>
        <w:t>B</w:t>
      </w:r>
      <w:r w:rsidRPr="000F6A35">
        <w:rPr>
          <w:rFonts w:ascii="Times New Roman" w:eastAsia="新宋体" w:hAnsi="Times New Roman"/>
        </w:rPr>
        <w:t>球摆起的最大高度大于</w:t>
      </w:r>
      <w:r w:rsidRPr="000F6A35">
        <w:rPr>
          <w:rFonts w:ascii="Times New Roman" w:hAnsi="Times New Roman"/>
        </w:rPr>
        <w:t>C</w:t>
      </w:r>
      <w:r w:rsidRPr="000F6A35">
        <w:rPr>
          <w:rFonts w:ascii="Times New Roman" w:eastAsia="新宋体" w:hAnsi="Times New Roman"/>
        </w:rPr>
        <w:t>球被拉起时的高度。碰撞后</w:t>
      </w:r>
      <w:r w:rsidRPr="000F6A35">
        <w:rPr>
          <w:rFonts w:ascii="Times New Roman" w:hAnsi="Times New Roman"/>
        </w:rPr>
        <w:t>B</w:t>
      </w:r>
      <w:r w:rsidRPr="000F6A35">
        <w:rPr>
          <w:rFonts w:ascii="Times New Roman" w:eastAsia="新宋体" w:hAnsi="Times New Roman"/>
        </w:rPr>
        <w:t>球的速度和碰撞前</w:t>
      </w:r>
      <w:r w:rsidRPr="000F6A35">
        <w:rPr>
          <w:rFonts w:ascii="Times New Roman" w:hAnsi="Times New Roman"/>
        </w:rPr>
        <w:t>C</w:t>
      </w:r>
      <w:r w:rsidRPr="000F6A35">
        <w:rPr>
          <w:rFonts w:ascii="Times New Roman" w:eastAsia="新宋体" w:hAnsi="Times New Roman"/>
        </w:rPr>
        <w:t>球的速度哪个大？碰撞前后它们的速度之和是否相等？这说明碰撞的效果还和哪个因素有关？</w:t>
      </w:r>
    </w:p>
    <w:p w:rsidR="00B24D88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1AB8EE51" wp14:editId="439B470F">
            <wp:extent cx="865505" cy="1115695"/>
            <wp:effectExtent l="0" t="0" r="0" b="8255"/>
            <wp:docPr id="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Default="00B24D88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0F6A35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猜想：通过上述探究，你认为碰撞中隐藏着什么始终保持不变的物理量？</w:t>
      </w: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</w:rPr>
        <w:t>2</w:t>
      </w:r>
      <w:r w:rsidR="002540E3" w:rsidRPr="000F6A35">
        <w:rPr>
          <w:rFonts w:ascii="Times New Roman" w:hAnsi="Times New Roman"/>
        </w:rPr>
        <w:t>.</w:t>
      </w:r>
      <w:r w:rsidRPr="000F6A35">
        <w:rPr>
          <w:rFonts w:ascii="Times New Roman" w:eastAsia="新宋体" w:hAnsi="Times New Roman"/>
        </w:rPr>
        <w:t>定量研究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为寻求碰撞前后守恒的物理量，使用天平测量出两小车的质量，把两辆小车都放在滑轨上，用一辆运动的小车碰撞另一辆静止的小车，碰撞后两辆小车粘在一起运动，并利用数字计时器测量出两小车碰撞前、后的速度。表格中是三次碰撞前后采集的实验数据及计算结果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1346"/>
        <w:gridCol w:w="1345"/>
        <w:gridCol w:w="1346"/>
        <w:gridCol w:w="1346"/>
      </w:tblGrid>
      <w:tr w:rsidR="00B24D88" w:rsidRPr="000F6A35" w:rsidTr="000F6A35">
        <w:trPr>
          <w:trHeight w:val="472"/>
          <w:jc w:val="center"/>
        </w:trPr>
        <w:tc>
          <w:tcPr>
            <w:tcW w:w="1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0F6A35">
              <w:rPr>
                <w:rFonts w:ascii="Times New Roman" w:eastAsia="新宋体" w:hAnsi="Times New Roman"/>
              </w:rPr>
              <w:t>次数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  <w:i/>
              </w:rPr>
              <w:t>m</w:t>
            </w:r>
            <w:r w:rsidRPr="000F6A35">
              <w:rPr>
                <w:rFonts w:ascii="Times New Roman" w:hAnsi="Times New Roman"/>
                <w:vertAlign w:val="subscript"/>
              </w:rPr>
              <w:t>1</w:t>
            </w:r>
            <w:r w:rsidRPr="000F6A35">
              <w:rPr>
                <w:rFonts w:ascii="Times New Roman" w:hAnsi="Times New Roman"/>
                <w:i/>
              </w:rPr>
              <w:t>/</w:t>
            </w:r>
            <w:r w:rsidRPr="000F6A35">
              <w:rPr>
                <w:rFonts w:ascii="Times New Roman" w:hAnsi="Times New Roman"/>
              </w:rPr>
              <w:t>kg</w:t>
            </w:r>
          </w:p>
        </w:tc>
        <w:tc>
          <w:tcPr>
            <w:tcW w:w="1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  <w:i/>
              </w:rPr>
              <w:t>m</w:t>
            </w:r>
            <w:r w:rsidRPr="000F6A35">
              <w:rPr>
                <w:rFonts w:ascii="Times New Roman" w:hAnsi="Times New Roman"/>
                <w:vertAlign w:val="subscript"/>
              </w:rPr>
              <w:t>2</w:t>
            </w:r>
            <w:r w:rsidRPr="000F6A35">
              <w:rPr>
                <w:rFonts w:ascii="Times New Roman" w:hAnsi="Times New Roman"/>
                <w:i/>
              </w:rPr>
              <w:t>/</w:t>
            </w:r>
            <w:r w:rsidRPr="000F6A35">
              <w:rPr>
                <w:rFonts w:ascii="Times New Roman" w:hAnsi="Times New Roman"/>
              </w:rPr>
              <w:t>kg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  <w:i/>
              </w:rPr>
              <w:t>v/</w:t>
            </w:r>
            <w:r w:rsidR="002540E3" w:rsidRPr="000F6A35">
              <w:rPr>
                <w:rFonts w:ascii="Times New Roman" w:eastAsia="新宋体" w:hAnsi="Times New Roman"/>
              </w:rPr>
              <w:t>(</w:t>
            </w:r>
            <w:r w:rsidRPr="000F6A35">
              <w:rPr>
                <w:rFonts w:ascii="Times New Roman" w:hAnsi="Times New Roman"/>
              </w:rPr>
              <w:t>m·s</w:t>
            </w:r>
            <w:r w:rsidR="00A51642" w:rsidRPr="000F6A35">
              <w:rPr>
                <w:rFonts w:ascii="Times New Roman" w:hAnsi="Times New Roman"/>
                <w:vertAlign w:val="superscript"/>
              </w:rPr>
              <w:t>－</w:t>
            </w:r>
            <w:r w:rsidRPr="000F6A35">
              <w:rPr>
                <w:rFonts w:ascii="Times New Roman" w:hAnsi="Times New Roman"/>
                <w:vertAlign w:val="superscript"/>
              </w:rPr>
              <w:t>1</w:t>
            </w:r>
            <w:r w:rsidR="002540E3" w:rsidRPr="000F6A35">
              <w:rPr>
                <w:rFonts w:ascii="Times New Roman" w:eastAsia="新宋体" w:hAnsi="Times New Roman"/>
              </w:rPr>
              <w:t>)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  <w:i/>
              </w:rPr>
              <w:t>v'/</w:t>
            </w:r>
            <w:r w:rsidR="002540E3" w:rsidRPr="000F6A35">
              <w:rPr>
                <w:rFonts w:ascii="Times New Roman" w:eastAsia="新宋体" w:hAnsi="Times New Roman"/>
              </w:rPr>
              <w:t>(</w:t>
            </w:r>
            <w:r w:rsidRPr="000F6A35">
              <w:rPr>
                <w:rFonts w:ascii="Times New Roman" w:hAnsi="Times New Roman"/>
              </w:rPr>
              <w:t>m·s</w:t>
            </w:r>
            <w:r w:rsidR="00A51642" w:rsidRPr="000F6A35">
              <w:rPr>
                <w:rFonts w:ascii="Times New Roman" w:hAnsi="Times New Roman"/>
                <w:vertAlign w:val="superscript"/>
              </w:rPr>
              <w:t>－</w:t>
            </w:r>
            <w:r w:rsidRPr="000F6A35">
              <w:rPr>
                <w:rFonts w:ascii="Times New Roman" w:hAnsi="Times New Roman"/>
                <w:vertAlign w:val="superscript"/>
              </w:rPr>
              <w:t>1</w:t>
            </w:r>
            <w:r w:rsidR="002540E3" w:rsidRPr="000F6A35">
              <w:rPr>
                <w:rFonts w:ascii="Times New Roman" w:eastAsia="新宋体" w:hAnsi="Times New Roman"/>
              </w:rPr>
              <w:t>)</w:t>
            </w:r>
          </w:p>
        </w:tc>
      </w:tr>
      <w:tr w:rsidR="00B24D88" w:rsidRPr="000F6A35" w:rsidTr="000F6A35">
        <w:trPr>
          <w:trHeight w:val="239"/>
          <w:jc w:val="center"/>
        </w:trPr>
        <w:tc>
          <w:tcPr>
            <w:tcW w:w="1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1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519</w:t>
            </w:r>
          </w:p>
        </w:tc>
        <w:tc>
          <w:tcPr>
            <w:tcW w:w="1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519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628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307</w:t>
            </w:r>
          </w:p>
        </w:tc>
      </w:tr>
      <w:tr w:rsidR="00B24D88" w:rsidRPr="000F6A35" w:rsidTr="000F6A35">
        <w:trPr>
          <w:trHeight w:val="239"/>
          <w:jc w:val="center"/>
        </w:trPr>
        <w:tc>
          <w:tcPr>
            <w:tcW w:w="1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2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519</w:t>
            </w:r>
          </w:p>
        </w:tc>
        <w:tc>
          <w:tcPr>
            <w:tcW w:w="1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718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656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265</w:t>
            </w:r>
          </w:p>
        </w:tc>
      </w:tr>
      <w:tr w:rsidR="00B24D88" w:rsidRPr="000F6A35" w:rsidTr="000F6A35">
        <w:trPr>
          <w:trHeight w:val="239"/>
          <w:jc w:val="center"/>
        </w:trPr>
        <w:tc>
          <w:tcPr>
            <w:tcW w:w="1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3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718</w:t>
            </w:r>
          </w:p>
        </w:tc>
        <w:tc>
          <w:tcPr>
            <w:tcW w:w="1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519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572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321</w:t>
            </w:r>
          </w:p>
        </w:tc>
      </w:tr>
    </w:tbl>
    <w:p w:rsidR="00B24D88" w:rsidRPr="000F6A35" w:rsidRDefault="00B24D88" w:rsidP="000F6A35">
      <w:pPr>
        <w:pStyle w:val="a3"/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7"/>
        <w:gridCol w:w="1030"/>
        <w:gridCol w:w="1974"/>
        <w:gridCol w:w="1570"/>
        <w:gridCol w:w="2410"/>
      </w:tblGrid>
      <w:tr w:rsidR="00B24D88" w:rsidRPr="000F6A35" w:rsidTr="000F6A35">
        <w:trPr>
          <w:trHeight w:val="565"/>
          <w:jc w:val="center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0F6A35">
              <w:rPr>
                <w:rFonts w:ascii="Times New Roman" w:eastAsia="新宋体" w:hAnsi="Times New Roman"/>
              </w:rPr>
              <w:t>次数</w:t>
            </w:r>
          </w:p>
        </w:tc>
        <w:tc>
          <w:tcPr>
            <w:tcW w:w="1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CF7468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DC551A" w:rsidRPr="000F6A35">
              <w:rPr>
                <w:rFonts w:ascii="Times New Roman" w:hAnsi="Times New Roman"/>
                <w:i/>
              </w:rPr>
              <w:t>m</w:t>
            </w:r>
            <w:r w:rsidR="00DC551A" w:rsidRPr="000F6A35">
              <w:rPr>
                <w:rFonts w:ascii="Times New Roman" w:hAnsi="Times New Roman"/>
                <w:vertAlign w:val="subscript"/>
              </w:rPr>
              <w:t>1</w:t>
            </w:r>
            <w:r w:rsidR="00DC551A" w:rsidRPr="000F6A35">
              <w:rPr>
                <w:rFonts w:ascii="Times New Roman" w:hAnsi="Times New Roman"/>
                <w:i/>
              </w:rPr>
              <w:t>v</w:t>
            </w:r>
            <w:r w:rsidR="00DC551A" w:rsidRPr="000F6A35">
              <w:rPr>
                <w:rFonts w:ascii="Times New Roman" w:hAnsi="Times New Roman"/>
                <w:vertAlign w:val="superscript"/>
              </w:rPr>
              <w:t>2</w:t>
            </w:r>
            <w:r w:rsidR="00DC551A" w:rsidRPr="000F6A35">
              <w:rPr>
                <w:rFonts w:ascii="Times New Roman" w:hAnsi="Times New Roman"/>
                <w:i/>
              </w:rPr>
              <w:t>/</w:t>
            </w:r>
            <w:r w:rsidR="00DC551A" w:rsidRPr="000F6A35">
              <w:rPr>
                <w:rFonts w:ascii="Times New Roman" w:hAnsi="Times New Roman"/>
              </w:rPr>
              <w:t>J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CF7468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2540E3" w:rsidRPr="000F6A35">
              <w:rPr>
                <w:rFonts w:ascii="Times New Roman" w:eastAsia="新宋体" w:hAnsi="Times New Roman"/>
              </w:rPr>
              <w:t>(</w:t>
            </w:r>
            <w:r w:rsidR="00DC551A" w:rsidRPr="000F6A35">
              <w:rPr>
                <w:rFonts w:ascii="Times New Roman" w:hAnsi="Times New Roman"/>
                <w:i/>
              </w:rPr>
              <w:t>m</w:t>
            </w:r>
            <w:r w:rsidR="00DC551A" w:rsidRPr="000F6A35">
              <w:rPr>
                <w:rFonts w:ascii="Times New Roman" w:hAnsi="Times New Roman"/>
                <w:vertAlign w:val="subscript"/>
              </w:rPr>
              <w:t>1</w:t>
            </w:r>
            <w:r w:rsidR="00A51642" w:rsidRPr="000F6A35">
              <w:rPr>
                <w:rFonts w:ascii="Times New Roman" w:hAnsi="Times New Roman"/>
              </w:rPr>
              <w:t>＋</w:t>
            </w:r>
            <w:r w:rsidR="00DC551A" w:rsidRPr="000F6A35">
              <w:rPr>
                <w:rFonts w:ascii="Times New Roman" w:hAnsi="Times New Roman"/>
                <w:i/>
              </w:rPr>
              <w:t>m</w:t>
            </w:r>
            <w:r w:rsidR="00DC551A" w:rsidRPr="000F6A35">
              <w:rPr>
                <w:rFonts w:ascii="Times New Roman" w:hAnsi="Times New Roman"/>
                <w:vertAlign w:val="subscript"/>
              </w:rPr>
              <w:t>2</w:t>
            </w:r>
            <w:r w:rsidR="002540E3" w:rsidRPr="000F6A35">
              <w:rPr>
                <w:rFonts w:ascii="Times New Roman" w:eastAsia="新宋体" w:hAnsi="Times New Roman"/>
              </w:rPr>
              <w:t>)</w:t>
            </w:r>
            <w:r w:rsidR="00DC551A" w:rsidRPr="000F6A35">
              <w:rPr>
                <w:rFonts w:ascii="Times New Roman" w:hAnsi="Times New Roman"/>
                <w:i/>
              </w:rPr>
              <w:t>v'</w:t>
            </w:r>
            <w:r w:rsidR="00DC551A" w:rsidRPr="000F6A35">
              <w:rPr>
                <w:rFonts w:ascii="Times New Roman" w:hAnsi="Times New Roman"/>
                <w:vertAlign w:val="superscript"/>
              </w:rPr>
              <w:t>2</w:t>
            </w:r>
            <w:r w:rsidR="00DC551A" w:rsidRPr="000F6A35">
              <w:rPr>
                <w:rFonts w:ascii="Times New Roman" w:hAnsi="Times New Roman"/>
                <w:i/>
              </w:rPr>
              <w:t>/</w:t>
            </w:r>
            <w:r w:rsidR="00DC551A" w:rsidRPr="000F6A35">
              <w:rPr>
                <w:rFonts w:ascii="Times New Roman" w:hAnsi="Times New Roman"/>
              </w:rPr>
              <w:t>J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  <w:i/>
              </w:rPr>
              <w:t>m</w:t>
            </w:r>
            <w:r w:rsidRPr="000F6A35">
              <w:rPr>
                <w:rFonts w:ascii="Times New Roman" w:hAnsi="Times New Roman"/>
                <w:vertAlign w:val="subscript"/>
              </w:rPr>
              <w:t>1</w:t>
            </w:r>
            <w:r w:rsidRPr="000F6A35">
              <w:rPr>
                <w:rFonts w:ascii="Times New Roman" w:hAnsi="Times New Roman"/>
                <w:i/>
              </w:rPr>
              <w:t>v/</w:t>
            </w:r>
            <w:r w:rsidR="002540E3" w:rsidRPr="000F6A35">
              <w:rPr>
                <w:rFonts w:ascii="Times New Roman" w:eastAsia="新宋体" w:hAnsi="Times New Roman"/>
              </w:rPr>
              <w:t>(</w:t>
            </w:r>
            <w:r w:rsidRPr="000F6A35">
              <w:rPr>
                <w:rFonts w:ascii="Times New Roman" w:hAnsi="Times New Roman"/>
              </w:rPr>
              <w:t>kg·m/s</w:t>
            </w:r>
            <w:r w:rsidR="002540E3" w:rsidRPr="000F6A35">
              <w:rPr>
                <w:rFonts w:ascii="Times New Roman" w:eastAsia="新宋体" w:hAnsi="Times New Roman"/>
              </w:rPr>
              <w:t>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2540E3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eastAsia="新宋体" w:hAnsi="Times New Roman"/>
              </w:rPr>
              <w:t>(</w:t>
            </w:r>
            <w:r w:rsidR="00DC551A" w:rsidRPr="000F6A35">
              <w:rPr>
                <w:rFonts w:ascii="Times New Roman" w:hAnsi="Times New Roman"/>
                <w:i/>
              </w:rPr>
              <w:t>m</w:t>
            </w:r>
            <w:r w:rsidR="00DC551A" w:rsidRPr="000F6A35">
              <w:rPr>
                <w:rFonts w:ascii="Times New Roman" w:hAnsi="Times New Roman"/>
                <w:vertAlign w:val="subscript"/>
              </w:rPr>
              <w:t>1</w:t>
            </w:r>
            <w:r w:rsidR="00A51642" w:rsidRPr="000F6A35">
              <w:rPr>
                <w:rFonts w:ascii="Times New Roman" w:hAnsi="Times New Roman"/>
              </w:rPr>
              <w:t>＋</w:t>
            </w:r>
            <w:r w:rsidR="00DC551A" w:rsidRPr="000F6A35">
              <w:rPr>
                <w:rFonts w:ascii="Times New Roman" w:hAnsi="Times New Roman"/>
                <w:i/>
              </w:rPr>
              <w:t>m</w:t>
            </w:r>
            <w:r w:rsidR="00DC551A" w:rsidRPr="000F6A35">
              <w:rPr>
                <w:rFonts w:ascii="Times New Roman" w:hAnsi="Times New Roman"/>
                <w:vertAlign w:val="subscript"/>
              </w:rPr>
              <w:t>2</w:t>
            </w:r>
            <w:r w:rsidRPr="000F6A35">
              <w:rPr>
                <w:rFonts w:ascii="Times New Roman" w:eastAsia="新宋体" w:hAnsi="Times New Roman"/>
              </w:rPr>
              <w:t>)</w:t>
            </w:r>
            <w:r w:rsidR="00DC551A" w:rsidRPr="000F6A35">
              <w:rPr>
                <w:rFonts w:ascii="Times New Roman" w:hAnsi="Times New Roman"/>
                <w:i/>
              </w:rPr>
              <w:t>v'/</w:t>
            </w:r>
            <w:r w:rsidRPr="000F6A35">
              <w:rPr>
                <w:rFonts w:ascii="Times New Roman" w:eastAsia="新宋体" w:hAnsi="Times New Roman"/>
              </w:rPr>
              <w:t>(</w:t>
            </w:r>
            <w:r w:rsidR="00DC551A" w:rsidRPr="000F6A35">
              <w:rPr>
                <w:rFonts w:ascii="Times New Roman" w:hAnsi="Times New Roman"/>
              </w:rPr>
              <w:t>kg·m/s</w:t>
            </w:r>
            <w:r w:rsidRPr="000F6A35">
              <w:rPr>
                <w:rFonts w:ascii="Times New Roman" w:eastAsia="新宋体" w:hAnsi="Times New Roman"/>
              </w:rPr>
              <w:t>)</w:t>
            </w:r>
          </w:p>
        </w:tc>
      </w:tr>
      <w:tr w:rsidR="00B24D88" w:rsidRPr="000F6A35" w:rsidTr="000F6A35">
        <w:trPr>
          <w:trHeight w:val="209"/>
          <w:jc w:val="center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1</w:t>
            </w:r>
          </w:p>
        </w:tc>
        <w:tc>
          <w:tcPr>
            <w:tcW w:w="1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102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0F6A35">
              <w:rPr>
                <w:rFonts w:ascii="Times New Roman" w:hAnsi="Times New Roman"/>
                <w:u w:val="single"/>
              </w:rPr>
              <w:t xml:space="preserve">　　　</w:t>
            </w:r>
            <w:r w:rsidRPr="000F6A35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326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319</w:t>
            </w:r>
          </w:p>
        </w:tc>
      </w:tr>
      <w:tr w:rsidR="00B24D88" w:rsidRPr="000F6A35" w:rsidTr="000F6A35">
        <w:trPr>
          <w:trHeight w:val="209"/>
          <w:jc w:val="center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2</w:t>
            </w:r>
          </w:p>
        </w:tc>
        <w:tc>
          <w:tcPr>
            <w:tcW w:w="1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112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043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0F6A35">
              <w:rPr>
                <w:rFonts w:ascii="Times New Roman" w:hAnsi="Times New Roman"/>
                <w:u w:val="single"/>
              </w:rPr>
              <w:t xml:space="preserve">　　　</w:t>
            </w:r>
            <w:r w:rsidRPr="000F6A35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328</w:t>
            </w:r>
          </w:p>
        </w:tc>
      </w:tr>
      <w:tr w:rsidR="00B24D88" w:rsidRPr="000F6A35" w:rsidTr="000F6A35">
        <w:trPr>
          <w:trHeight w:val="209"/>
          <w:jc w:val="center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3</w:t>
            </w:r>
          </w:p>
        </w:tc>
        <w:tc>
          <w:tcPr>
            <w:tcW w:w="1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117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064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411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0F6A35">
              <w:rPr>
                <w:rFonts w:ascii="Times New Roman" w:hAnsi="Times New Roman"/>
                <w:u w:val="single"/>
              </w:rPr>
              <w:t xml:space="preserve">　　　</w:t>
            </w:r>
            <w:r w:rsidRPr="000F6A35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</w:tbl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请将表中的数据补充完整。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从实验的数据可以看出：两辆小车碰撞前后动能之和</w:t>
      </w:r>
      <w:r w:rsidR="00DC551A" w:rsidRPr="000F6A35">
        <w:rPr>
          <w:rFonts w:ascii="Times New Roman" w:hAnsi="Times New Roman"/>
          <w:u w:val="single"/>
        </w:rPr>
        <w:t xml:space="preserve">　　　　</w:t>
      </w:r>
      <w:r w:rsidR="00DC551A" w:rsidRPr="000F6A35">
        <w:rPr>
          <w:rFonts w:ascii="Times New Roman" w:eastAsia="新宋体" w:hAnsi="Times New Roman"/>
        </w:rPr>
        <w:t>，但是</w:t>
      </w:r>
      <w:r w:rsidR="00DC551A" w:rsidRPr="000F6A35">
        <w:rPr>
          <w:rFonts w:ascii="Times New Roman" w:hAnsi="Times New Roman"/>
          <w:u w:val="single"/>
        </w:rPr>
        <w:t xml:space="preserve">　　　　　　　　　</w:t>
      </w:r>
      <w:r w:rsidR="00DC551A" w:rsidRPr="000F6A35">
        <w:rPr>
          <w:rFonts w:ascii="Times New Roman" w:eastAsia="新宋体" w:hAnsi="Times New Roman"/>
        </w:rPr>
        <w:t>基本不变。</w:t>
      </w:r>
      <w:r w:rsidR="00DC551A" w:rsidRPr="000F6A35">
        <w:rPr>
          <w:rFonts w:ascii="Times New Roman" w:eastAsia="新宋体" w:hAnsi="Times New Roman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二、动量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定义：物理学中把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和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的乘积定义为物体的动量。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表达式：</w:t>
      </w:r>
      <w:r w:rsidRPr="000F6A35">
        <w:rPr>
          <w:rFonts w:ascii="Times New Roman" w:hAnsi="Times New Roman"/>
          <w:i/>
          <w:w w:val="104"/>
        </w:rPr>
        <w:t>p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，单位是</w:t>
      </w:r>
      <w:r w:rsidRPr="000F6A35">
        <w:rPr>
          <w:rFonts w:ascii="Times New Roman" w:hAnsi="Times New Roman"/>
          <w:w w:val="104"/>
          <w:u w:val="single"/>
        </w:rPr>
        <w:t xml:space="preserve">　　　　　</w:t>
      </w:r>
      <w:r w:rsidRPr="000F6A35">
        <w:rPr>
          <w:rFonts w:ascii="Times New Roman" w:hAnsi="Times New Roman"/>
          <w:w w:val="104"/>
        </w:rPr>
        <w:t>，符号是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3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动量的三个性质：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矢量性：动量是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量，方向与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　　　　</w:t>
      </w:r>
      <w:r w:rsidR="00DC551A" w:rsidRPr="000F6A35">
        <w:rPr>
          <w:rFonts w:ascii="Times New Roman" w:hAnsi="Times New Roman"/>
          <w:w w:val="104"/>
        </w:rPr>
        <w:t>相同。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瞬时性：动量是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填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过程量</w:t>
      </w:r>
      <w:r w:rsidR="00DC551A" w:rsidRPr="000F6A35">
        <w:rPr>
          <w:rFonts w:ascii="宋体" w:hAnsi="宋体"/>
          <w:w w:val="104"/>
        </w:rPr>
        <w:t>”</w:t>
      </w:r>
      <w:r w:rsidR="00DC551A" w:rsidRPr="000F6A35">
        <w:rPr>
          <w:rFonts w:ascii="Times New Roman" w:hAnsi="Times New Roman"/>
          <w:w w:val="104"/>
        </w:rPr>
        <w:t>或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状态量</w:t>
      </w:r>
      <w:r w:rsidR="00DC551A" w:rsidRPr="000F6A35">
        <w:rPr>
          <w:rFonts w:ascii="宋体" w:hAnsi="宋体"/>
          <w:w w:val="104"/>
        </w:rPr>
        <w:t>”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，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</w:rPr>
        <w:t>是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　　　　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填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平均速度</w:t>
      </w:r>
      <w:r w:rsidR="00DC551A" w:rsidRPr="000F6A35">
        <w:rPr>
          <w:rFonts w:ascii="宋体" w:hAnsi="宋体"/>
          <w:w w:val="104"/>
        </w:rPr>
        <w:t>”</w:t>
      </w:r>
      <w:r w:rsidR="00DC551A" w:rsidRPr="000F6A35">
        <w:rPr>
          <w:rFonts w:ascii="Times New Roman" w:hAnsi="Times New Roman"/>
          <w:w w:val="104"/>
        </w:rPr>
        <w:t>或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瞬时速度</w:t>
      </w:r>
      <w:r w:rsidR="00DC551A" w:rsidRPr="000F6A35">
        <w:rPr>
          <w:rFonts w:ascii="宋体" w:hAnsi="宋体"/>
          <w:w w:val="104"/>
        </w:rPr>
        <w:t>”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相对性：与参考系有关，一般以地面为参考系。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685800" cy="217805"/>
            <wp:effectExtent l="0" t="0" r="0" b="0"/>
            <wp:docPr id="8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楷体" w:hAnsi="Times New Roman"/>
        </w:rPr>
        <w:t>)</w:t>
      </w:r>
      <w:r w:rsidR="00DC551A" w:rsidRPr="000F6A35">
        <w:rPr>
          <w:rFonts w:ascii="Times New Roman" w:eastAsia="楷体" w:hAnsi="Times New Roman"/>
        </w:rPr>
        <w:t>惯性大的物体，动量一定大。</w:t>
      </w: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 xml:space="preserve">　　</w:t>
      </w:r>
      <w:r w:rsidRPr="000F6A35">
        <w:rPr>
          <w:rFonts w:ascii="Times New Roman" w:eastAsia="楷体" w:hAnsi="Times New Roman"/>
        </w:rPr>
        <w:t>)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楷体" w:hAnsi="Times New Roman"/>
        </w:rPr>
        <w:t>)</w:t>
      </w:r>
      <w:r w:rsidR="00DC551A" w:rsidRPr="000F6A35">
        <w:rPr>
          <w:rFonts w:ascii="Times New Roman" w:eastAsia="楷体" w:hAnsi="Times New Roman"/>
        </w:rPr>
        <w:t>质量和速率都相等的物体，动量一定相同。</w:t>
      </w: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 xml:space="preserve">　　</w:t>
      </w:r>
      <w:r w:rsidRPr="000F6A35">
        <w:rPr>
          <w:rFonts w:ascii="Times New Roman" w:eastAsia="楷体" w:hAnsi="Times New Roman"/>
        </w:rPr>
        <w:t>)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eastAsia="楷体" w:hAnsi="Times New Roman"/>
        </w:rPr>
        <w:t>)</w:t>
      </w:r>
      <w:r w:rsidR="00DC551A" w:rsidRPr="000F6A35">
        <w:rPr>
          <w:rFonts w:ascii="Times New Roman" w:eastAsia="楷体" w:hAnsi="Times New Roman"/>
        </w:rPr>
        <w:t>质量一定的物体的速率改变，它的动量一定改变。</w:t>
      </w: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 xml:space="preserve">　　</w:t>
      </w:r>
      <w:r w:rsidRPr="000F6A35">
        <w:rPr>
          <w:rFonts w:ascii="Times New Roman" w:eastAsia="楷体" w:hAnsi="Times New Roman"/>
        </w:rPr>
        <w:t>)</w:t>
      </w:r>
    </w:p>
    <w:p w:rsid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0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</w:t>
      </w:r>
      <w:r w:rsidR="002540E3" w:rsidRPr="000F6A35">
        <w:rPr>
          <w:rFonts w:ascii="Times New Roman" w:eastAsia="楷体" w:hAnsi="Times New Roman"/>
          <w:w w:val="104"/>
        </w:rPr>
        <w:t>(</w:t>
      </w:r>
      <w:r w:rsidR="00DC551A" w:rsidRPr="000F6A35">
        <w:rPr>
          <w:rFonts w:ascii="Times New Roman" w:eastAsia="楷体" w:hAnsi="Times New Roman"/>
          <w:w w:val="104"/>
        </w:rPr>
        <w:t>来自教材改编</w:t>
      </w:r>
      <w:r w:rsidR="002540E3" w:rsidRPr="000F6A35">
        <w:rPr>
          <w:rFonts w:ascii="Times New Roman" w:eastAsia="楷体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一个质量为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1 kg</w:t>
      </w:r>
      <w:r w:rsidR="00DC551A" w:rsidRPr="000F6A35">
        <w:rPr>
          <w:rFonts w:ascii="Times New Roman" w:hAnsi="Times New Roman"/>
          <w:w w:val="104"/>
        </w:rPr>
        <w:t>的钢球，以</w:t>
      </w:r>
      <w:r w:rsidR="00DC551A" w:rsidRPr="000F6A35">
        <w:rPr>
          <w:rFonts w:ascii="Times New Roman" w:hAnsi="Times New Roman"/>
          <w:w w:val="104"/>
        </w:rPr>
        <w:t>6 m/s</w:t>
      </w:r>
      <w:r w:rsidR="00DC551A" w:rsidRPr="000F6A35">
        <w:rPr>
          <w:rFonts w:ascii="Times New Roman" w:hAnsi="Times New Roman"/>
          <w:w w:val="104"/>
        </w:rPr>
        <w:t>的速度水平向右运动，碰到坚硬的墙壁后弹回，沿着同一直线以</w:t>
      </w:r>
      <w:r w:rsidR="00DC551A" w:rsidRPr="000F6A35">
        <w:rPr>
          <w:rFonts w:ascii="Times New Roman" w:hAnsi="Times New Roman"/>
          <w:w w:val="104"/>
        </w:rPr>
        <w:t>6 m/s</w:t>
      </w:r>
      <w:r w:rsidR="00DC551A" w:rsidRPr="000F6A35">
        <w:rPr>
          <w:rFonts w:ascii="Times New Roman" w:hAnsi="Times New Roman"/>
          <w:w w:val="104"/>
        </w:rPr>
        <w:t>的速度水平向左运动。</w:t>
      </w:r>
    </w:p>
    <w:p w:rsidR="00B24D88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710106CC" wp14:editId="4F6EAD6E">
            <wp:extent cx="1007110" cy="827405"/>
            <wp:effectExtent l="0" t="0" r="2540" b="0"/>
            <wp:docPr id="1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求钢球与墙壁碰撞前的初动量及碰撞后的末动量。</w:t>
      </w:r>
    </w:p>
    <w:p w:rsidR="00B24D88" w:rsidRDefault="00B24D88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0F6A35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24D88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求碰撞前后钢球的动量变化量。</w:t>
      </w: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01BE5E8" wp14:editId="294FDAE3">
            <wp:extent cx="6461760" cy="300228"/>
            <wp:effectExtent l="0" t="0" r="0" b="508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总结提升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A35" w:rsidRPr="00304F2B" w:rsidRDefault="000F6A35" w:rsidP="000F6A3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304F2B">
        <w:rPr>
          <w:rFonts w:ascii="Times New Roman" w:hAnsi="Times New Roman"/>
          <w:sz w:val="22"/>
          <w:szCs w:val="22"/>
        </w:rPr>
        <w:t>1.</w:t>
      </w:r>
      <w:r w:rsidRPr="00304F2B">
        <w:rPr>
          <w:rFonts w:ascii="Times New Roman" w:eastAsia="方正楷体_GBK" w:hAnsi="Times New Roman"/>
          <w:sz w:val="22"/>
          <w:szCs w:val="22"/>
        </w:rPr>
        <w:t>动量是矢量，计算动量时应先明确参考系，并确定是哪一时刻或哪一位置的动量。</w:t>
      </w:r>
    </w:p>
    <w:p w:rsidR="000F6A35" w:rsidRPr="00304F2B" w:rsidRDefault="000F6A35" w:rsidP="000F6A3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304F2B">
        <w:rPr>
          <w:rFonts w:ascii="Times New Roman" w:hAnsi="Times New Roman"/>
          <w:sz w:val="22"/>
          <w:szCs w:val="22"/>
        </w:rPr>
        <w:t>2.</w:t>
      </w:r>
      <w:r w:rsidRPr="00304F2B">
        <w:rPr>
          <w:rFonts w:ascii="Times New Roman" w:eastAsia="方正楷体_GBK" w:hAnsi="Times New Roman"/>
          <w:sz w:val="22"/>
          <w:szCs w:val="22"/>
        </w:rPr>
        <w:t>动量变化量</w:t>
      </w:r>
      <w:r w:rsidRPr="00304F2B">
        <w:rPr>
          <w:rFonts w:ascii="Times New Roman" w:hAnsi="Times New Roman"/>
          <w:sz w:val="22"/>
          <w:szCs w:val="22"/>
        </w:rPr>
        <w:t>Δ</w:t>
      </w:r>
      <w:r w:rsidRPr="00304F2B">
        <w:rPr>
          <w:rFonts w:ascii="Times New Roman" w:hAnsi="Times New Roman"/>
          <w:i/>
          <w:sz w:val="22"/>
          <w:szCs w:val="22"/>
        </w:rPr>
        <w:t>p</w:t>
      </w:r>
      <w:r w:rsidRPr="00304F2B">
        <w:rPr>
          <w:rFonts w:ascii="Times New Roman" w:eastAsia="方正楷体_GBK" w:hAnsi="Times New Roman"/>
          <w:sz w:val="22"/>
          <w:szCs w:val="22"/>
        </w:rPr>
        <w:t>也是矢量，是末动量</w:t>
      </w:r>
      <w:r w:rsidRPr="00304F2B">
        <w:rPr>
          <w:rFonts w:ascii="Times New Roman" w:hAnsi="Times New Roman"/>
          <w:i/>
          <w:sz w:val="22"/>
          <w:szCs w:val="22"/>
        </w:rPr>
        <w:t>p'</w:t>
      </w:r>
      <w:r w:rsidRPr="00304F2B">
        <w:rPr>
          <w:rFonts w:ascii="Times New Roman" w:eastAsia="方正楷体_GBK" w:hAnsi="Times New Roman"/>
          <w:sz w:val="22"/>
          <w:szCs w:val="22"/>
        </w:rPr>
        <w:t>与初动量</w:t>
      </w:r>
      <w:r w:rsidRPr="00304F2B">
        <w:rPr>
          <w:rFonts w:ascii="Times New Roman" w:hAnsi="Times New Roman"/>
          <w:i/>
          <w:sz w:val="22"/>
          <w:szCs w:val="22"/>
        </w:rPr>
        <w:t>p</w:t>
      </w:r>
      <w:r w:rsidRPr="00304F2B">
        <w:rPr>
          <w:rFonts w:ascii="Times New Roman" w:eastAsia="方正楷体_GBK" w:hAnsi="Times New Roman"/>
          <w:sz w:val="22"/>
          <w:szCs w:val="22"/>
        </w:rPr>
        <w:t>的矢量差，即</w:t>
      </w:r>
      <w:r w:rsidRPr="00304F2B">
        <w:rPr>
          <w:rFonts w:ascii="Times New Roman" w:hAnsi="Times New Roman"/>
          <w:sz w:val="22"/>
          <w:szCs w:val="22"/>
        </w:rPr>
        <w:t>Δ</w:t>
      </w:r>
      <w:r w:rsidRPr="00304F2B">
        <w:rPr>
          <w:rFonts w:ascii="Times New Roman" w:hAnsi="Times New Roman"/>
          <w:i/>
          <w:sz w:val="22"/>
          <w:szCs w:val="22"/>
        </w:rPr>
        <w:t>p</w:t>
      </w:r>
      <w:r w:rsidRPr="00304F2B">
        <w:rPr>
          <w:rFonts w:asciiTheme="majorEastAsia" w:eastAsiaTheme="majorEastAsia" w:hAnsiTheme="majorEastAsia"/>
          <w:sz w:val="22"/>
          <w:szCs w:val="22"/>
        </w:rPr>
        <w:t>＝</w:t>
      </w:r>
      <w:r w:rsidRPr="00304F2B">
        <w:rPr>
          <w:rFonts w:ascii="Times New Roman" w:hAnsi="Times New Roman"/>
          <w:i/>
          <w:sz w:val="22"/>
          <w:szCs w:val="22"/>
        </w:rPr>
        <w:t>p'</w:t>
      </w:r>
      <w:r w:rsidRPr="00304F2B">
        <w:rPr>
          <w:rFonts w:ascii="Times New Roman" w:hAnsi="Times New Roman"/>
          <w:sz w:val="22"/>
          <w:szCs w:val="22"/>
        </w:rPr>
        <w:t>－</w:t>
      </w:r>
      <w:r w:rsidRPr="00304F2B">
        <w:rPr>
          <w:rFonts w:ascii="Times New Roman" w:hAnsi="Times New Roman"/>
          <w:i/>
          <w:sz w:val="22"/>
          <w:szCs w:val="22"/>
        </w:rPr>
        <w:t>p</w:t>
      </w:r>
      <w:r w:rsidRPr="00304F2B">
        <w:rPr>
          <w:rFonts w:ascii="Times New Roman" w:eastAsia="方正楷体_GBK" w:hAnsi="Times New Roman"/>
          <w:sz w:val="22"/>
          <w:szCs w:val="22"/>
        </w:rPr>
        <w:t>，方向与速度变化量的方向相同。</w:t>
      </w:r>
    </w:p>
    <w:p w:rsidR="000F6A35" w:rsidRPr="00304F2B" w:rsidRDefault="000F6A35" w:rsidP="000F6A3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304F2B">
        <w:rPr>
          <w:rFonts w:ascii="Times New Roman" w:hAnsi="Times New Roman"/>
          <w:sz w:val="22"/>
          <w:szCs w:val="22"/>
        </w:rPr>
        <w:t>3.</w:t>
      </w:r>
      <w:r w:rsidRPr="00304F2B">
        <w:rPr>
          <w:rFonts w:ascii="Times New Roman" w:eastAsia="方正楷体_GBK" w:hAnsi="Times New Roman"/>
          <w:sz w:val="22"/>
          <w:szCs w:val="22"/>
        </w:rPr>
        <w:t>动量始终保持在一条直线上时，先选定一个正方向，动量用带正、负号的数值表示，从而将矢量运算简化成代数运算，此时的正、负号仅表示方向。若初、末动量不在一条直线上，则遵循矢量运算的平行四边形定则</w:t>
      </w:r>
      <w:r>
        <w:rPr>
          <w:rFonts w:ascii="Times New Roman" w:eastAsia="方正楷体_GBK" w:hAnsi="Times New Roman" w:hint="eastAsia"/>
          <w:sz w:val="22"/>
          <w:szCs w:val="22"/>
        </w:rPr>
        <w:t>(</w:t>
      </w:r>
      <w:r w:rsidRPr="00304F2B">
        <w:rPr>
          <w:rFonts w:ascii="Times New Roman" w:eastAsia="方正楷体_GBK" w:hAnsi="Times New Roman"/>
          <w:sz w:val="22"/>
          <w:szCs w:val="22"/>
        </w:rPr>
        <w:t>或三角形定则</w:t>
      </w:r>
      <w:r>
        <w:rPr>
          <w:rFonts w:ascii="Times New Roman" w:eastAsia="方正楷体_GBK" w:hAnsi="Times New Roman"/>
          <w:sz w:val="22"/>
          <w:szCs w:val="22"/>
        </w:rPr>
        <w:t>)</w:t>
      </w:r>
      <w:r w:rsidRPr="00304F2B">
        <w:rPr>
          <w:rFonts w:ascii="Times New Roman" w:eastAsia="方正楷体_GBK" w:hAnsi="Times New Roman"/>
          <w:sz w:val="22"/>
          <w:szCs w:val="22"/>
        </w:rPr>
        <w:t>。</w:t>
      </w:r>
    </w:p>
    <w:p w:rsidR="00B24D88" w:rsidRPr="000F6A35" w:rsidRDefault="00B24D88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4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</w:t>
      </w:r>
      <w:r w:rsidR="002540E3" w:rsidRPr="000F6A35">
        <w:rPr>
          <w:rFonts w:ascii="Times New Roman" w:eastAsia="楷体" w:hAnsi="Times New Roman"/>
          <w:w w:val="104"/>
        </w:rPr>
        <w:t>(</w:t>
      </w:r>
      <w:r w:rsidR="00DC551A" w:rsidRPr="000F6A35">
        <w:rPr>
          <w:rFonts w:ascii="Times New Roman" w:eastAsia="楷体" w:hAnsi="Times New Roman"/>
          <w:w w:val="104"/>
        </w:rPr>
        <w:t>多选</w:t>
      </w:r>
      <w:r w:rsidR="002540E3" w:rsidRPr="000F6A35">
        <w:rPr>
          <w:rFonts w:ascii="Times New Roman" w:eastAsia="楷体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关于动量的变化，下列说法中正确的是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做直线运动的物体速度增大时，动量的变化量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p</w:t>
      </w:r>
      <w:r w:rsidRPr="000F6A35">
        <w:rPr>
          <w:rFonts w:ascii="Times New Roman" w:hAnsi="Times New Roman"/>
          <w:w w:val="104"/>
        </w:rPr>
        <w:t>的方向与运动方向相同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做直线运动的物体速度减小时，动量的变化量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p</w:t>
      </w:r>
      <w:r w:rsidRPr="000F6A35">
        <w:rPr>
          <w:rFonts w:ascii="Times New Roman" w:hAnsi="Times New Roman"/>
          <w:w w:val="104"/>
        </w:rPr>
        <w:t>的方向与运动方向相反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物体的速度大小不变时，动量的变化量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p</w:t>
      </w:r>
      <w:r w:rsidRPr="000F6A35">
        <w:rPr>
          <w:rFonts w:ascii="Times New Roman" w:hAnsi="Times New Roman"/>
          <w:w w:val="104"/>
        </w:rPr>
        <w:t>为零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物体做平抛运动时，动量的变化量一定不为零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三、动量与动能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解答以下三个问题，总结动量与动能概念的不同。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质量为</w:t>
      </w:r>
      <w:r w:rsidR="00DC551A" w:rsidRPr="000F6A35">
        <w:rPr>
          <w:rFonts w:ascii="Times New Roman" w:hAnsi="Times New Roman"/>
        </w:rPr>
        <w:t>2</w:t>
      </w:r>
      <w:r w:rsidR="00DC551A" w:rsidRPr="000F6A35">
        <w:rPr>
          <w:rFonts w:ascii="Times New Roman" w:eastAsia="新宋体" w:hAnsi="Times New Roman"/>
        </w:rPr>
        <w:t xml:space="preserve"> </w:t>
      </w:r>
      <w:r w:rsidR="00DC551A" w:rsidRPr="000F6A35">
        <w:rPr>
          <w:rFonts w:ascii="Times New Roman" w:hAnsi="Times New Roman"/>
        </w:rPr>
        <w:t>kg</w:t>
      </w:r>
      <w:r w:rsidR="00DC551A" w:rsidRPr="000F6A35">
        <w:rPr>
          <w:rFonts w:ascii="Times New Roman" w:eastAsia="新宋体" w:hAnsi="Times New Roman"/>
        </w:rPr>
        <w:t>的物体，速度由</w:t>
      </w:r>
      <w:r w:rsidR="00DC551A" w:rsidRPr="000F6A35">
        <w:rPr>
          <w:rFonts w:ascii="Times New Roman" w:hAnsi="Times New Roman"/>
        </w:rPr>
        <w:t>3</w:t>
      </w:r>
      <w:r w:rsidR="00DC551A" w:rsidRPr="000F6A35">
        <w:rPr>
          <w:rFonts w:ascii="Times New Roman" w:eastAsia="新宋体" w:hAnsi="Times New Roman"/>
        </w:rPr>
        <w:t xml:space="preserve"> </w:t>
      </w:r>
      <w:r w:rsidR="00DC551A" w:rsidRPr="000F6A35">
        <w:rPr>
          <w:rFonts w:ascii="Times New Roman" w:hAnsi="Times New Roman"/>
        </w:rPr>
        <w:t>m/s</w:t>
      </w:r>
      <w:r w:rsidR="00DC551A" w:rsidRPr="000F6A35">
        <w:rPr>
          <w:rFonts w:ascii="Times New Roman" w:eastAsia="新宋体" w:hAnsi="Times New Roman"/>
        </w:rPr>
        <w:t>增大为</w:t>
      </w:r>
      <w:r w:rsidR="00DC551A" w:rsidRPr="000F6A35">
        <w:rPr>
          <w:rFonts w:ascii="Times New Roman" w:hAnsi="Times New Roman"/>
        </w:rPr>
        <w:t>6</w:t>
      </w:r>
      <w:r w:rsidR="00DC551A" w:rsidRPr="000F6A35">
        <w:rPr>
          <w:rFonts w:ascii="Times New Roman" w:eastAsia="新宋体" w:hAnsi="Times New Roman"/>
        </w:rPr>
        <w:t xml:space="preserve"> </w:t>
      </w:r>
      <w:r w:rsidR="00DC551A" w:rsidRPr="000F6A35">
        <w:rPr>
          <w:rFonts w:ascii="Times New Roman" w:hAnsi="Times New Roman"/>
        </w:rPr>
        <w:t>m/s</w:t>
      </w:r>
      <w:r w:rsidR="00DC551A" w:rsidRPr="000F6A35">
        <w:rPr>
          <w:rFonts w:ascii="Times New Roman" w:eastAsia="新宋体" w:hAnsi="Times New Roman"/>
        </w:rPr>
        <w:t>，它的动量和动能各增大为原来的几倍？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质量为</w:t>
      </w:r>
      <w:r w:rsidR="00DC551A" w:rsidRPr="000F6A35">
        <w:rPr>
          <w:rFonts w:ascii="Times New Roman" w:hAnsi="Times New Roman"/>
        </w:rPr>
        <w:t>2</w:t>
      </w:r>
      <w:r w:rsidR="00DC551A" w:rsidRPr="000F6A35">
        <w:rPr>
          <w:rFonts w:ascii="Times New Roman" w:eastAsia="新宋体" w:hAnsi="Times New Roman"/>
        </w:rPr>
        <w:t xml:space="preserve"> </w:t>
      </w:r>
      <w:r w:rsidR="00DC551A" w:rsidRPr="000F6A35">
        <w:rPr>
          <w:rFonts w:ascii="Times New Roman" w:hAnsi="Times New Roman"/>
        </w:rPr>
        <w:t>kg</w:t>
      </w:r>
      <w:r w:rsidR="00DC551A" w:rsidRPr="000F6A35">
        <w:rPr>
          <w:rFonts w:ascii="Times New Roman" w:eastAsia="新宋体" w:hAnsi="Times New Roman"/>
        </w:rPr>
        <w:t>的物体，速度由向东的</w:t>
      </w:r>
      <w:r w:rsidR="00DC551A" w:rsidRPr="000F6A35">
        <w:rPr>
          <w:rFonts w:ascii="Times New Roman" w:hAnsi="Times New Roman"/>
        </w:rPr>
        <w:t>3</w:t>
      </w:r>
      <w:r w:rsidR="00DC551A" w:rsidRPr="000F6A35">
        <w:rPr>
          <w:rFonts w:ascii="Times New Roman" w:eastAsia="新宋体" w:hAnsi="Times New Roman"/>
        </w:rPr>
        <w:t xml:space="preserve"> </w:t>
      </w:r>
      <w:r w:rsidR="00DC551A" w:rsidRPr="000F6A35">
        <w:rPr>
          <w:rFonts w:ascii="Times New Roman" w:hAnsi="Times New Roman"/>
        </w:rPr>
        <w:t>m/s</w:t>
      </w:r>
      <w:r w:rsidR="00DC551A" w:rsidRPr="000F6A35">
        <w:rPr>
          <w:rFonts w:ascii="Times New Roman" w:eastAsia="新宋体" w:hAnsi="Times New Roman"/>
        </w:rPr>
        <w:t>变为向西的</w:t>
      </w:r>
      <w:r w:rsidR="00DC551A" w:rsidRPr="000F6A35">
        <w:rPr>
          <w:rFonts w:ascii="Times New Roman" w:hAnsi="Times New Roman"/>
        </w:rPr>
        <w:t>3</w:t>
      </w:r>
      <w:r w:rsidR="00DC551A" w:rsidRPr="000F6A35">
        <w:rPr>
          <w:rFonts w:ascii="Times New Roman" w:eastAsia="新宋体" w:hAnsi="Times New Roman"/>
        </w:rPr>
        <w:t xml:space="preserve"> </w:t>
      </w:r>
      <w:r w:rsidR="00DC551A" w:rsidRPr="000F6A35">
        <w:rPr>
          <w:rFonts w:ascii="Times New Roman" w:hAnsi="Times New Roman"/>
        </w:rPr>
        <w:t>m/s</w:t>
      </w:r>
      <w:r w:rsidR="00DC551A" w:rsidRPr="000F6A35">
        <w:rPr>
          <w:rFonts w:ascii="Times New Roman" w:eastAsia="新宋体" w:hAnsi="Times New Roman"/>
        </w:rPr>
        <w:t>，它的动量和动能是否发生变化？如果发生变化，变化量各是多少？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hAnsi="Times New Roman"/>
        </w:rPr>
        <w:t>A</w:t>
      </w:r>
      <w:r w:rsidR="00DC551A" w:rsidRPr="000F6A35">
        <w:rPr>
          <w:rFonts w:ascii="Times New Roman" w:eastAsia="新宋体" w:hAnsi="Times New Roman"/>
        </w:rPr>
        <w:t>物体质量是</w:t>
      </w:r>
      <w:r w:rsidR="00DC551A" w:rsidRPr="000F6A35">
        <w:rPr>
          <w:rFonts w:ascii="Times New Roman" w:hAnsi="Times New Roman"/>
        </w:rPr>
        <w:t>2</w:t>
      </w:r>
      <w:r w:rsidR="00DC551A" w:rsidRPr="000F6A35">
        <w:rPr>
          <w:rFonts w:ascii="Times New Roman" w:eastAsia="新宋体" w:hAnsi="Times New Roman"/>
        </w:rPr>
        <w:t xml:space="preserve"> </w:t>
      </w:r>
      <w:r w:rsidR="00DC551A" w:rsidRPr="000F6A35">
        <w:rPr>
          <w:rFonts w:ascii="Times New Roman" w:hAnsi="Times New Roman"/>
        </w:rPr>
        <w:t>kg</w:t>
      </w:r>
      <w:r w:rsidR="00DC551A" w:rsidRPr="000F6A35">
        <w:rPr>
          <w:rFonts w:ascii="Times New Roman" w:eastAsia="新宋体" w:hAnsi="Times New Roman"/>
        </w:rPr>
        <w:t>，速度是</w:t>
      </w:r>
      <w:r w:rsidR="00DC551A" w:rsidRPr="000F6A35">
        <w:rPr>
          <w:rFonts w:ascii="Times New Roman" w:hAnsi="Times New Roman"/>
        </w:rPr>
        <w:t>3</w:t>
      </w:r>
      <w:r w:rsidR="00DC551A" w:rsidRPr="000F6A35">
        <w:rPr>
          <w:rFonts w:ascii="Times New Roman" w:eastAsia="新宋体" w:hAnsi="Times New Roman"/>
        </w:rPr>
        <w:t xml:space="preserve"> </w:t>
      </w:r>
      <w:r w:rsidR="00DC551A" w:rsidRPr="000F6A35">
        <w:rPr>
          <w:rFonts w:ascii="Times New Roman" w:hAnsi="Times New Roman"/>
        </w:rPr>
        <w:t>m/s</w:t>
      </w:r>
      <w:r w:rsidR="00DC551A" w:rsidRPr="000F6A35">
        <w:rPr>
          <w:rFonts w:ascii="Times New Roman" w:eastAsia="新宋体" w:hAnsi="Times New Roman"/>
        </w:rPr>
        <w:t>，方向向东；</w:t>
      </w:r>
      <w:r w:rsidR="00DC551A" w:rsidRPr="000F6A35">
        <w:rPr>
          <w:rFonts w:ascii="Times New Roman" w:hAnsi="Times New Roman"/>
        </w:rPr>
        <w:t>B</w:t>
      </w:r>
      <w:r w:rsidR="00DC551A" w:rsidRPr="000F6A35">
        <w:rPr>
          <w:rFonts w:ascii="Times New Roman" w:eastAsia="新宋体" w:hAnsi="Times New Roman"/>
        </w:rPr>
        <w:t>物体质量是</w:t>
      </w:r>
      <w:r w:rsidR="00DC551A" w:rsidRPr="000F6A35">
        <w:rPr>
          <w:rFonts w:ascii="Times New Roman" w:hAnsi="Times New Roman"/>
        </w:rPr>
        <w:t>3</w:t>
      </w:r>
      <w:r w:rsidR="00DC551A" w:rsidRPr="000F6A35">
        <w:rPr>
          <w:rFonts w:ascii="Times New Roman" w:eastAsia="新宋体" w:hAnsi="Times New Roman"/>
        </w:rPr>
        <w:t xml:space="preserve"> </w:t>
      </w:r>
      <w:r w:rsidR="00DC551A" w:rsidRPr="000F6A35">
        <w:rPr>
          <w:rFonts w:ascii="Times New Roman" w:hAnsi="Times New Roman"/>
        </w:rPr>
        <w:t>kg</w:t>
      </w:r>
      <w:r w:rsidR="00DC551A" w:rsidRPr="000F6A35">
        <w:rPr>
          <w:rFonts w:ascii="Times New Roman" w:eastAsia="新宋体" w:hAnsi="Times New Roman"/>
        </w:rPr>
        <w:t>，速度是</w:t>
      </w:r>
      <w:r w:rsidR="00DC551A" w:rsidRPr="000F6A35">
        <w:rPr>
          <w:rFonts w:ascii="Times New Roman" w:hAnsi="Times New Roman"/>
        </w:rPr>
        <w:t>4</w:t>
      </w:r>
      <w:r w:rsidR="00DC551A" w:rsidRPr="000F6A35">
        <w:rPr>
          <w:rFonts w:ascii="Times New Roman" w:eastAsia="新宋体" w:hAnsi="Times New Roman"/>
        </w:rPr>
        <w:t xml:space="preserve"> </w:t>
      </w:r>
      <w:r w:rsidR="00DC551A" w:rsidRPr="000F6A35">
        <w:rPr>
          <w:rFonts w:ascii="Times New Roman" w:hAnsi="Times New Roman"/>
        </w:rPr>
        <w:t>m/s</w:t>
      </w:r>
      <w:r w:rsidR="00DC551A" w:rsidRPr="000F6A35">
        <w:rPr>
          <w:rFonts w:ascii="Times New Roman" w:eastAsia="新宋体" w:hAnsi="Times New Roman"/>
        </w:rPr>
        <w:t>，方向向西。它们动量的矢量和是多少？它们的动能之和是多少？</w:t>
      </w: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718185" cy="217805"/>
            <wp:effectExtent l="0" t="0" r="5715" b="0"/>
            <wp:docPr id="16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动量与动能的比较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5"/>
        <w:gridCol w:w="1680"/>
        <w:gridCol w:w="2274"/>
      </w:tblGrid>
      <w:tr w:rsidR="000F6A35" w:rsidRPr="000F6A35">
        <w:trPr>
          <w:trHeight w:val="333"/>
          <w:jc w:val="center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F6A35" w:rsidRPr="00FC68EC" w:rsidRDefault="000F6A35" w:rsidP="000F6A35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F6A35" w:rsidRPr="00FC68EC" w:rsidRDefault="000F6A35" w:rsidP="000F6A3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FC68EC">
              <w:rPr>
                <w:rFonts w:ascii="Times New Roman" w:hAnsi="Times New Roman"/>
              </w:rPr>
              <w:t>动量</w:t>
            </w:r>
          </w:p>
        </w:tc>
        <w:tc>
          <w:tcPr>
            <w:tcW w:w="2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F6A35" w:rsidRPr="00FC68EC" w:rsidRDefault="000F6A35" w:rsidP="000F6A3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FC68EC">
              <w:rPr>
                <w:rFonts w:ascii="Times New Roman" w:hAnsi="Times New Roman"/>
              </w:rPr>
              <w:t>动能</w:t>
            </w:r>
          </w:p>
        </w:tc>
      </w:tr>
      <w:tr w:rsidR="000F6A35" w:rsidRPr="000F6A35">
        <w:trPr>
          <w:trHeight w:val="323"/>
          <w:jc w:val="center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F6A35" w:rsidRPr="00FC68EC" w:rsidRDefault="000F6A35" w:rsidP="000F6A3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FC68EC">
              <w:rPr>
                <w:rFonts w:ascii="Times New Roman" w:hAnsi="Times New Roman"/>
              </w:rPr>
              <w:t>标矢性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F6A35" w:rsidRPr="00FC68EC" w:rsidRDefault="000F6A35" w:rsidP="000F6A3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FC68EC">
              <w:rPr>
                <w:rFonts w:ascii="Times New Roman" w:hAnsi="Times New Roman"/>
              </w:rPr>
              <w:t>矢量</w:t>
            </w:r>
          </w:p>
        </w:tc>
        <w:tc>
          <w:tcPr>
            <w:tcW w:w="2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F6A35" w:rsidRPr="00FC68EC" w:rsidRDefault="000F6A35" w:rsidP="000F6A3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FC68EC">
              <w:rPr>
                <w:rFonts w:ascii="Times New Roman" w:hAnsi="Times New Roman"/>
              </w:rPr>
              <w:t>标量</w:t>
            </w:r>
          </w:p>
        </w:tc>
      </w:tr>
      <w:tr w:rsidR="000F6A35" w:rsidRPr="000F6A35">
        <w:trPr>
          <w:trHeight w:val="541"/>
          <w:jc w:val="center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F6A35" w:rsidRPr="00FC68EC" w:rsidRDefault="000F6A35" w:rsidP="000F6A3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FC68EC">
              <w:rPr>
                <w:rFonts w:ascii="Times New Roman" w:hAnsi="Times New Roman"/>
              </w:rPr>
              <w:t>大小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F6A35" w:rsidRPr="00FC68EC" w:rsidRDefault="000F6A35" w:rsidP="000F6A3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FC68EC">
              <w:rPr>
                <w:rFonts w:ascii="Times New Roman" w:hAnsi="Times New Roman"/>
                <w:i/>
              </w:rPr>
              <w:t>p</w:t>
            </w:r>
            <w:r w:rsidRPr="00FC68EC">
              <w:rPr>
                <w:rFonts w:ascii="Times New Roman" w:hAnsi="Times New Roman"/>
              </w:rPr>
              <w:t>＝</w:t>
            </w:r>
            <w:r w:rsidRPr="00FC68EC">
              <w:rPr>
                <w:rFonts w:ascii="Times New Roman" w:hAnsi="Times New Roman"/>
                <w:i/>
              </w:rPr>
              <w:t>mv</w:t>
            </w:r>
          </w:p>
        </w:tc>
        <w:tc>
          <w:tcPr>
            <w:tcW w:w="2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F6A35" w:rsidRPr="00FC68EC" w:rsidRDefault="000F6A35" w:rsidP="000F6A3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FC68EC">
              <w:rPr>
                <w:rFonts w:ascii="Times New Roman" w:hAnsi="Times New Roman"/>
                <w:i/>
              </w:rPr>
              <w:t>E</w:t>
            </w:r>
            <w:r w:rsidRPr="00FC68EC">
              <w:rPr>
                <w:rFonts w:ascii="Times New Roman" w:hAnsi="Times New Roman"/>
                <w:vertAlign w:val="subscript"/>
              </w:rPr>
              <w:t>k</w:t>
            </w:r>
            <w:r w:rsidRPr="00FC68EC">
              <w:rPr>
                <w:rFonts w:ascii="Times New Roman" w:hAnsi="Times New Roman"/>
              </w:rPr>
              <w:t>＝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FC68EC">
              <w:rPr>
                <w:rFonts w:ascii="Times New Roman" w:hAnsi="Times New Roman"/>
                <w:i/>
              </w:rPr>
              <w:t>mv</w:t>
            </w:r>
            <w:r w:rsidRPr="00FC68EC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w:rsidR="000F6A35" w:rsidRPr="000F6A35">
        <w:trPr>
          <w:trHeight w:val="556"/>
          <w:jc w:val="center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F6A35" w:rsidRPr="00FC68EC" w:rsidRDefault="000F6A35" w:rsidP="000F6A3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FC68EC">
              <w:rPr>
                <w:rFonts w:ascii="Times New Roman" w:hAnsi="Times New Roman"/>
              </w:rPr>
              <w:t>关系</w:t>
            </w:r>
          </w:p>
        </w:tc>
        <w:tc>
          <w:tcPr>
            <w:tcW w:w="39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F6A35" w:rsidRPr="00FC68EC" w:rsidRDefault="000F6A35" w:rsidP="000F6A35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FC68EC">
              <w:rPr>
                <w:rFonts w:ascii="Times New Roman" w:hAnsi="Times New Roman"/>
                <w:i/>
              </w:rPr>
              <w:t>p</w:t>
            </w:r>
            <w:r w:rsidRPr="00FC68EC">
              <w:rPr>
                <w:rFonts w:ascii="Times New Roman" w:hAnsi="Times New Roman"/>
              </w:rPr>
              <w:t>＝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rad>
            </m:oMath>
            <w:r w:rsidRPr="00FC68EC">
              <w:rPr>
                <w:rFonts w:ascii="Times New Roman" w:hAnsi="Times New Roman"/>
              </w:rPr>
              <w:t>，</w:t>
            </w:r>
            <w:r w:rsidRPr="00FC68EC">
              <w:rPr>
                <w:rFonts w:ascii="Times New Roman" w:hAnsi="Times New Roman"/>
                <w:i/>
              </w:rPr>
              <w:t>E</w:t>
            </w:r>
            <w:r w:rsidRPr="00FC68EC">
              <w:rPr>
                <w:rFonts w:ascii="Times New Roman" w:hAnsi="Times New Roman"/>
                <w:vertAlign w:val="subscript"/>
              </w:rPr>
              <w:t>k</w:t>
            </w:r>
            <w:r w:rsidRPr="00FC68EC">
              <w:rPr>
                <w:rFonts w:ascii="Times New Roman" w:hAnsi="Times New Roman"/>
              </w:rPr>
              <w:t>＝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2m</m:t>
                  </m:r>
                </m:den>
              </m:f>
            </m:oMath>
          </w:p>
        </w:tc>
      </w:tr>
    </w:tbl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685800" cy="217805"/>
            <wp:effectExtent l="0" t="0" r="0" b="0"/>
            <wp:docPr id="2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楷体" w:hAnsi="Times New Roman"/>
        </w:rPr>
        <w:t>)</w:t>
      </w:r>
      <w:r w:rsidR="00DC551A" w:rsidRPr="000F6A35">
        <w:rPr>
          <w:rFonts w:ascii="Times New Roman" w:eastAsia="楷体" w:hAnsi="Times New Roman"/>
        </w:rPr>
        <w:t>物体的动量发生改变，其动能可能不变。</w:t>
      </w: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 xml:space="preserve">　　</w:t>
      </w:r>
      <w:r w:rsidRPr="000F6A35">
        <w:rPr>
          <w:rFonts w:ascii="Times New Roman" w:eastAsia="楷体" w:hAnsi="Times New Roman"/>
        </w:rPr>
        <w:t>)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楷体" w:hAnsi="Times New Roman"/>
        </w:rPr>
        <w:t>)</w:t>
      </w:r>
      <w:r w:rsidR="00DC551A" w:rsidRPr="000F6A35">
        <w:rPr>
          <w:rFonts w:ascii="Times New Roman" w:eastAsia="楷体" w:hAnsi="Times New Roman"/>
        </w:rPr>
        <w:t>物体的动能发生改变，其动量可能不变。</w:t>
      </w: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 xml:space="preserve">　　</w:t>
      </w:r>
      <w:r w:rsidRPr="000F6A35">
        <w:rPr>
          <w:rFonts w:ascii="Times New Roman" w:eastAsia="楷体" w:hAnsi="Times New Roman"/>
        </w:rPr>
        <w:t>)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eastAsia="楷体" w:hAnsi="Times New Roman"/>
        </w:rPr>
        <w:t>)</w:t>
      </w:r>
      <w:r w:rsidR="00DC551A" w:rsidRPr="000F6A35">
        <w:rPr>
          <w:rFonts w:ascii="Times New Roman" w:eastAsia="楷体" w:hAnsi="Times New Roman"/>
        </w:rPr>
        <w:t>若两个物体的动量相同，它们的动能也一定相同。</w:t>
      </w:r>
      <w:r w:rsidRPr="000F6A35">
        <w:rPr>
          <w:rFonts w:ascii="Times New Roman" w:eastAsia="楷体" w:hAnsi="Times New Roman"/>
        </w:rPr>
        <w:t>(</w:t>
      </w:r>
      <w:r w:rsidR="00DC551A" w:rsidRPr="000F6A35">
        <w:rPr>
          <w:rFonts w:ascii="Times New Roman" w:hAnsi="Times New Roman"/>
        </w:rPr>
        <w:t xml:space="preserve">　　</w:t>
      </w:r>
      <w:r w:rsidRPr="000F6A35">
        <w:rPr>
          <w:rFonts w:ascii="Times New Roman" w:eastAsia="楷体" w:hAnsi="Times New Roman"/>
        </w:rPr>
        <w:t>)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4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质量为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</w:rPr>
        <w:t>的物体，在变力的作用下沿直线做加速运动，动能大小为</w:t>
      </w:r>
      <w:r w:rsidR="00DC551A" w:rsidRPr="000F6A35">
        <w:rPr>
          <w:rFonts w:ascii="Times New Roman" w:hAnsi="Times New Roman"/>
          <w:i/>
          <w:w w:val="104"/>
        </w:rPr>
        <w:t>E</w:t>
      </w:r>
      <w:r w:rsidR="00DC551A" w:rsidRPr="000F6A35">
        <w:rPr>
          <w:rFonts w:ascii="Times New Roman" w:hAnsi="Times New Roman"/>
          <w:w w:val="104"/>
          <w:vertAlign w:val="subscript"/>
        </w:rPr>
        <w:t>k</w:t>
      </w:r>
      <w:r w:rsidR="00DC551A" w:rsidRPr="000F6A35">
        <w:rPr>
          <w:rFonts w:ascii="Times New Roman" w:hAnsi="Times New Roman"/>
          <w:w w:val="104"/>
        </w:rPr>
        <w:t>，经过一段时间后动能大小变为</w:t>
      </w:r>
      <w:r w:rsidR="00DC551A" w:rsidRPr="000F6A35">
        <w:rPr>
          <w:rFonts w:ascii="Times New Roman" w:hAnsi="Times New Roman"/>
          <w:w w:val="104"/>
        </w:rPr>
        <w:t>2</w:t>
      </w:r>
      <w:r w:rsidR="00DC551A" w:rsidRPr="000F6A35">
        <w:rPr>
          <w:rFonts w:ascii="Times New Roman" w:hAnsi="Times New Roman"/>
          <w:i/>
          <w:w w:val="104"/>
        </w:rPr>
        <w:t>E</w:t>
      </w:r>
      <w:r w:rsidR="00DC551A" w:rsidRPr="000F6A35">
        <w:rPr>
          <w:rFonts w:ascii="Times New Roman" w:hAnsi="Times New Roman"/>
          <w:w w:val="104"/>
          <w:vertAlign w:val="subscript"/>
        </w:rPr>
        <w:t>k</w:t>
      </w:r>
      <w:r w:rsidR="00DC551A" w:rsidRPr="000F6A35">
        <w:rPr>
          <w:rFonts w:ascii="Times New Roman" w:hAnsi="Times New Roman"/>
          <w:w w:val="104"/>
        </w:rPr>
        <w:t>，则这段时间内物体动量变化量的大小为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k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0F6A35">
        <w:rPr>
          <w:rFonts w:ascii="Times New Roman" w:hAnsi="Times New Roman"/>
          <w:w w:val="104"/>
        </w:rPr>
        <w:tab/>
      </w:r>
      <w:r w:rsidR="000F6A35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.(</w:t>
      </w:r>
      <w:r w:rsidRPr="000F6A35">
        <w:rPr>
          <w:rFonts w:ascii="Times New Roman" w:hAnsi="Times New Roman"/>
          <w:w w:val="104"/>
        </w:rPr>
        <w:t>2</w:t>
      </w:r>
      <w:r w:rsidR="00A51642" w:rsidRPr="000F6A35">
        <w:rPr>
          <w:rFonts w:ascii="Times New Roman" w:hAnsi="Times New Roman"/>
          <w:w w:val="104"/>
        </w:rPr>
        <w:t>－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  <m:r>
          <m:rPr>
            <m:sty m:val="p"/>
          </m:rPr>
          <w:rPr>
            <w:rFonts w:ascii="Cambria Math" w:hAnsi="Cambria Math"/>
            <w:w w:val="104"/>
          </w:rPr>
          <m:t>)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k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b>
            </m:sSub>
          </m:e>
        </m:rad>
      </m:oMath>
      <w:r w:rsidRPr="000F6A35">
        <w:rPr>
          <w:rFonts w:ascii="Times New Roman" w:hAnsi="Times New Roman"/>
          <w:w w:val="104"/>
        </w:rPr>
        <w:tab/>
      </w:r>
      <w:r w:rsidR="000F6A35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.(</w:t>
      </w:r>
      <w:r w:rsidRPr="000F6A35">
        <w:rPr>
          <w:rFonts w:ascii="Times New Roman" w:hAnsi="Times New Roman"/>
          <w:w w:val="104"/>
        </w:rPr>
        <w:t>2</w:t>
      </w:r>
      <w:r w:rsidR="00A51642" w:rsidRPr="000F6A35">
        <w:rPr>
          <w:rFonts w:ascii="Times New Roman" w:hAnsi="Times New Roman"/>
          <w:w w:val="104"/>
        </w:rPr>
        <w:t>－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  <m:r>
          <m:rPr>
            <m:sty m:val="p"/>
          </m:rPr>
          <w:rPr>
            <w:rFonts w:ascii="Cambria Math" w:hAnsi="Cambria Math"/>
            <w:w w:val="104"/>
          </w:rPr>
          <m:t>)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b>
            </m:sSub>
          </m:e>
        </m:rad>
      </m:oMath>
    </w:p>
    <w:p w:rsidR="00B24D88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 xml:space="preserve">　甲、乙两个物体，它们的质量之比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甲</w:t>
      </w:r>
      <w:r w:rsidRPr="000F6A35">
        <w:rPr>
          <w:rFonts w:ascii="宋体" w:hAnsi="宋体" w:cs="宋体" w:hint="eastAsia"/>
          <w:w w:val="104"/>
        </w:rPr>
        <w:t>∶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乙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宋体" w:hAnsi="宋体" w:cs="宋体" w:hint="eastAsia"/>
          <w:w w:val="104"/>
        </w:rPr>
        <w:t>∶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，当它们的速度相同时，它们的动量之比为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；当它们的动能相同时，它们的动量之比为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；当它们的动量相同时，它们的动能之比为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0F6A35" w:rsidRDefault="000F6A35" w:rsidP="000F6A3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1C1D5B21" wp14:editId="2D3DC0D4">
            <wp:extent cx="6461760" cy="300228"/>
            <wp:effectExtent l="0" t="0" r="0" b="508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总结提升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A35" w:rsidRPr="00304F2B" w:rsidRDefault="000F6A35" w:rsidP="000F6A3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304F2B">
        <w:rPr>
          <w:rFonts w:ascii="Times New Roman" w:hAnsi="Times New Roman"/>
          <w:sz w:val="22"/>
          <w:szCs w:val="22"/>
        </w:rPr>
        <w:t>1.</w:t>
      </w:r>
      <w:r w:rsidRPr="00304F2B">
        <w:rPr>
          <w:rFonts w:ascii="Times New Roman" w:eastAsia="方正楷体_GBK" w:hAnsi="Times New Roman"/>
          <w:sz w:val="22"/>
          <w:szCs w:val="22"/>
        </w:rPr>
        <w:t>对同一个物体，动量是否变化既要看速度的大小是否变化，还要看速度的方向是否变化，而动能是否变化只看速度的大小是否变化。</w:t>
      </w:r>
    </w:p>
    <w:p w:rsidR="000F6A35" w:rsidRPr="00304F2B" w:rsidRDefault="000F6A35" w:rsidP="000F6A3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304F2B">
        <w:rPr>
          <w:rFonts w:ascii="Times New Roman" w:hAnsi="Times New Roman"/>
          <w:sz w:val="22"/>
          <w:szCs w:val="22"/>
        </w:rPr>
        <w:t>2.</w:t>
      </w:r>
      <w:r w:rsidRPr="00304F2B">
        <w:rPr>
          <w:rFonts w:ascii="Times New Roman" w:eastAsia="方正楷体_GBK" w:hAnsi="Times New Roman"/>
          <w:sz w:val="22"/>
          <w:szCs w:val="22"/>
        </w:rPr>
        <w:t>对不同的物体，动量是否相同既要看质量与速度的乘积是否相等，还要看方向是否相同；而动能是否相等只需看</w:t>
      </w:r>
      <w:r w:rsidRPr="00304F2B">
        <w:rPr>
          <w:rFonts w:ascii="Times New Roman" w:hAnsi="Times New Roman"/>
          <w:i/>
          <w:sz w:val="22"/>
          <w:szCs w:val="22"/>
        </w:rPr>
        <w:t>E</w:t>
      </w:r>
      <w:r w:rsidRPr="00304F2B">
        <w:rPr>
          <w:rFonts w:ascii="Times New Roman" w:hAnsi="Times New Roman"/>
          <w:sz w:val="22"/>
          <w:szCs w:val="22"/>
          <w:vertAlign w:val="subscript"/>
        </w:rPr>
        <w:t>k</w:t>
      </w:r>
      <w:r w:rsidRPr="00304F2B">
        <w:rPr>
          <w:rFonts w:ascii="Times New Roman" w:hAnsi="Times New Roman"/>
          <w:sz w:val="22"/>
          <w:szCs w:val="22"/>
        </w:rPr>
        <w:t>＝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</m:oMath>
      <w:r w:rsidRPr="00304F2B">
        <w:rPr>
          <w:rFonts w:ascii="Times New Roman" w:hAnsi="Times New Roman"/>
          <w:i/>
          <w:sz w:val="22"/>
          <w:szCs w:val="22"/>
        </w:rPr>
        <w:t>mv</w:t>
      </w:r>
      <w:r w:rsidRPr="00304F2B">
        <w:rPr>
          <w:rFonts w:ascii="Times New Roman" w:hAnsi="Times New Roman"/>
          <w:sz w:val="22"/>
          <w:szCs w:val="22"/>
          <w:vertAlign w:val="superscript"/>
        </w:rPr>
        <w:t>2</w:t>
      </w:r>
      <w:r w:rsidRPr="00304F2B">
        <w:rPr>
          <w:rFonts w:ascii="Times New Roman" w:eastAsia="方正楷体_GBK" w:hAnsi="Times New Roman"/>
          <w:sz w:val="22"/>
          <w:szCs w:val="22"/>
        </w:rPr>
        <w:t>值是否相等。</w:t>
      </w:r>
    </w:p>
    <w:p w:rsidR="000F6A35" w:rsidRPr="00304F2B" w:rsidRDefault="000F6A35" w:rsidP="000F6A3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304F2B">
        <w:rPr>
          <w:rFonts w:ascii="Times New Roman" w:hAnsi="Times New Roman"/>
          <w:sz w:val="22"/>
          <w:szCs w:val="22"/>
        </w:rPr>
        <w:t>3.</w:t>
      </w:r>
      <w:r w:rsidRPr="00304F2B">
        <w:rPr>
          <w:rFonts w:ascii="Times New Roman" w:eastAsia="方正楷体_GBK" w:hAnsi="Times New Roman"/>
          <w:sz w:val="22"/>
          <w:szCs w:val="22"/>
        </w:rPr>
        <w:t>常用</w:t>
      </w:r>
      <w:r w:rsidRPr="00304F2B">
        <w:rPr>
          <w:rFonts w:ascii="Times New Roman" w:hAnsi="Times New Roman"/>
          <w:i/>
          <w:sz w:val="22"/>
          <w:szCs w:val="22"/>
        </w:rPr>
        <w:t>p</w:t>
      </w:r>
      <w:r w:rsidRPr="00304F2B">
        <w:rPr>
          <w:rFonts w:ascii="Times New Roman" w:hAnsi="Times New Roman"/>
          <w:sz w:val="22"/>
          <w:szCs w:val="22"/>
        </w:rPr>
        <w:t>＝</w:t>
      </w:r>
      <m:oMath>
        <m:rad>
          <m:radPr>
            <m:degHide m:val="1"/>
            <m:ctrlPr>
              <w:rPr>
                <w:rFonts w:ascii="Cambria Math" w:hAnsi="Cambria Math"/>
                <w:sz w:val="22"/>
                <w:szCs w:val="2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  <m:r>
              <w:rPr>
                <w:rFonts w:ascii="Cambria Math" w:hAnsi="Cambria Math"/>
                <w:sz w:val="22"/>
                <w:szCs w:val="22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k</m:t>
                </m:r>
              </m:sub>
            </m:sSub>
          </m:e>
        </m:rad>
      </m:oMath>
      <w:r w:rsidRPr="00304F2B">
        <w:rPr>
          <w:rFonts w:ascii="Times New Roman" w:eastAsia="方正楷体_GBK" w:hAnsi="Times New Roman"/>
          <w:sz w:val="22"/>
          <w:szCs w:val="22"/>
        </w:rPr>
        <w:t>、</w:t>
      </w:r>
      <w:r w:rsidRPr="00304F2B">
        <w:rPr>
          <w:rFonts w:ascii="Times New Roman" w:hAnsi="Times New Roman"/>
          <w:i/>
          <w:sz w:val="22"/>
          <w:szCs w:val="22"/>
        </w:rPr>
        <w:t>E</w:t>
      </w:r>
      <w:r w:rsidRPr="00304F2B">
        <w:rPr>
          <w:rFonts w:ascii="Times New Roman" w:hAnsi="Times New Roman"/>
          <w:sz w:val="22"/>
          <w:szCs w:val="22"/>
          <w:vertAlign w:val="subscript"/>
        </w:rPr>
        <w:t>k</w:t>
      </w:r>
      <w:r w:rsidRPr="00304F2B">
        <w:rPr>
          <w:rFonts w:ascii="Times New Roman" w:hAnsi="Times New Roman"/>
          <w:sz w:val="22"/>
          <w:szCs w:val="22"/>
        </w:rPr>
        <w:t>＝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p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  <m:r>
              <w:rPr>
                <w:rFonts w:ascii="Cambria Math" w:hAnsi="Cambria Math"/>
                <w:sz w:val="22"/>
                <w:szCs w:val="22"/>
              </w:rPr>
              <m:t>m</m:t>
            </m:r>
          </m:den>
        </m:f>
      </m:oMath>
      <w:r w:rsidRPr="00304F2B">
        <w:rPr>
          <w:rFonts w:ascii="Times New Roman" w:eastAsia="方正楷体_GBK" w:hAnsi="Times New Roman"/>
          <w:sz w:val="22"/>
          <w:szCs w:val="22"/>
        </w:rPr>
        <w:t>来快速求解有关比例问题。</w:t>
      </w:r>
    </w:p>
    <w:p w:rsidR="00456409" w:rsidRDefault="00456409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F05CD9" w:rsidRDefault="00F05CD9" w:rsidP="00F05CD9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E10DED" w:rsidRPr="00E10DED" w:rsidRDefault="00E10DED" w:rsidP="00E10DED">
      <w:pPr>
        <w:spacing w:line="360" w:lineRule="auto"/>
        <w:rPr>
          <w:rFonts w:ascii="Times New Roman" w:eastAsia="黑体" w:hAnsi="Times New Roman"/>
        </w:rPr>
      </w:pPr>
      <w:r w:rsidRPr="00E10DED">
        <w:rPr>
          <w:rFonts w:ascii="Times New Roman" w:eastAsia="黑体" w:hAnsi="Times New Roman"/>
        </w:rPr>
        <w:t>一、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1.(1)</w:t>
      </w:r>
      <w:r w:rsidRPr="00E10DED">
        <w:rPr>
          <w:rFonts w:ascii="Times New Roman" w:hAnsi="Times New Roman"/>
        </w:rPr>
        <w:t>碰撞后</w:t>
      </w:r>
      <w:r w:rsidRPr="00E10DED">
        <w:rPr>
          <w:rFonts w:ascii="Times New Roman" w:hAnsi="Times New Roman"/>
        </w:rPr>
        <w:t>A</w:t>
      </w:r>
      <w:r w:rsidRPr="00E10DED">
        <w:rPr>
          <w:rFonts w:ascii="Times New Roman" w:hAnsi="Times New Roman"/>
        </w:rPr>
        <w:t>球的速度大小不变地</w:t>
      </w:r>
      <w:r w:rsidRPr="00E10DED">
        <w:rPr>
          <w:rFonts w:ascii="宋体" w:hAnsi="宋体"/>
        </w:rPr>
        <w:t>“</w:t>
      </w:r>
      <w:r w:rsidRPr="00E10DED">
        <w:rPr>
          <w:rFonts w:ascii="Times New Roman" w:hAnsi="Times New Roman"/>
        </w:rPr>
        <w:t>传给</w:t>
      </w:r>
      <w:r w:rsidRPr="00E10DED">
        <w:rPr>
          <w:rFonts w:ascii="宋体" w:hAnsi="宋体"/>
        </w:rPr>
        <w:t>”</w:t>
      </w:r>
      <w:r w:rsidRPr="00E10DED">
        <w:rPr>
          <w:rFonts w:ascii="Times New Roman" w:hAnsi="Times New Roman"/>
        </w:rPr>
        <w:t>了</w:t>
      </w:r>
      <w:r w:rsidRPr="00E10DED">
        <w:rPr>
          <w:rFonts w:ascii="Times New Roman" w:hAnsi="Times New Roman"/>
        </w:rPr>
        <w:t>B</w:t>
      </w:r>
      <w:r w:rsidRPr="00E10DED">
        <w:rPr>
          <w:rFonts w:ascii="Times New Roman" w:hAnsi="Times New Roman"/>
        </w:rPr>
        <w:t>球，它们的速度之和保持不变。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(2)B</w:t>
      </w:r>
      <w:r w:rsidRPr="00E10DED">
        <w:rPr>
          <w:rFonts w:ascii="Times New Roman" w:hAnsi="Times New Roman"/>
        </w:rPr>
        <w:t>球的速度更大，它们的速度之和并不相等，碰撞的效果还与物体的质量有关。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(3)</w:t>
      </w:r>
      <w:r w:rsidRPr="00E10DED">
        <w:rPr>
          <w:rFonts w:ascii="Times New Roman" w:hAnsi="Times New Roman"/>
        </w:rPr>
        <w:t>动能之和、速度与质量的乘积之和等。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2.0.049</w:t>
      </w:r>
      <w:r w:rsidRPr="00E10DED">
        <w:rPr>
          <w:rFonts w:ascii="Times New Roman" w:hAnsi="Times New Roman"/>
        </w:rPr>
        <w:t xml:space="preserve">　</w:t>
      </w:r>
      <w:r w:rsidRPr="00E10DED">
        <w:rPr>
          <w:rFonts w:ascii="Times New Roman" w:hAnsi="Times New Roman"/>
        </w:rPr>
        <w:t>0.340</w:t>
      </w:r>
      <w:r w:rsidRPr="00E10DED">
        <w:rPr>
          <w:rFonts w:ascii="Times New Roman" w:hAnsi="Times New Roman"/>
        </w:rPr>
        <w:t xml:space="preserve">　</w:t>
      </w:r>
      <w:r w:rsidRPr="00E10DED">
        <w:rPr>
          <w:rFonts w:ascii="Times New Roman" w:hAnsi="Times New Roman"/>
        </w:rPr>
        <w:t>0.397</w:t>
      </w:r>
      <w:r w:rsidRPr="00E10DED">
        <w:rPr>
          <w:rFonts w:ascii="Times New Roman" w:hAnsi="Times New Roman"/>
        </w:rPr>
        <w:t xml:space="preserve">　</w:t>
      </w:r>
      <w:r w:rsidRPr="00E10DED">
        <w:rPr>
          <w:rFonts w:ascii="Times New Roman" w:hAnsi="Times New Roman"/>
        </w:rPr>
        <w:t>(2)</w:t>
      </w:r>
      <w:r w:rsidRPr="00E10DED">
        <w:rPr>
          <w:rFonts w:ascii="Times New Roman" w:hAnsi="Times New Roman"/>
        </w:rPr>
        <w:t>不相等　质量与速度的乘积之和</w:t>
      </w:r>
    </w:p>
    <w:p w:rsidR="00213F1B" w:rsidRDefault="00213F1B" w:rsidP="00213F1B">
      <w:pPr>
        <w:spacing w:line="360" w:lineRule="auto"/>
        <w:rPr>
          <w:rFonts w:ascii="Times New Roman" w:eastAsia="黑体" w:hAnsi="Times New Roman"/>
        </w:rPr>
      </w:pPr>
      <w:r w:rsidRPr="00562B12">
        <w:rPr>
          <w:rFonts w:ascii="Times New Roman" w:eastAsia="黑体" w:hAnsi="Times New Roman"/>
        </w:rPr>
        <w:t>二、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1.</w:t>
      </w:r>
      <w:r w:rsidRPr="00E10DED">
        <w:rPr>
          <w:rFonts w:ascii="Times New Roman" w:hAnsi="Times New Roman"/>
        </w:rPr>
        <w:t>质量　速度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2.</w:t>
      </w:r>
      <w:r w:rsidRPr="00E10DED">
        <w:rPr>
          <w:rFonts w:ascii="Times New Roman" w:hAnsi="Times New Roman"/>
          <w:i/>
        </w:rPr>
        <w:t>mv</w:t>
      </w:r>
      <w:r w:rsidRPr="00E10DED">
        <w:rPr>
          <w:rFonts w:ascii="Times New Roman" w:hAnsi="Times New Roman"/>
        </w:rPr>
        <w:t xml:space="preserve">　千克米每秒　</w:t>
      </w:r>
      <w:r w:rsidRPr="00E10DED">
        <w:rPr>
          <w:rFonts w:ascii="Times New Roman" w:hAnsi="Times New Roman"/>
        </w:rPr>
        <w:t>kg·m/s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3.(1)</w:t>
      </w:r>
      <w:r w:rsidRPr="00E10DED">
        <w:rPr>
          <w:rFonts w:ascii="Times New Roman" w:hAnsi="Times New Roman"/>
        </w:rPr>
        <w:t xml:space="preserve">矢　速度的方向　</w:t>
      </w:r>
      <w:r w:rsidRPr="00E10DED">
        <w:rPr>
          <w:rFonts w:ascii="Times New Roman" w:hAnsi="Times New Roman"/>
        </w:rPr>
        <w:t>(2)</w:t>
      </w:r>
      <w:r w:rsidRPr="00E10DED">
        <w:rPr>
          <w:rFonts w:ascii="Times New Roman" w:hAnsi="Times New Roman"/>
        </w:rPr>
        <w:t>状态量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瞬时速度</w:t>
      </w:r>
    </w:p>
    <w:p w:rsidR="00213F1B" w:rsidRPr="00562B12" w:rsidRDefault="00213F1B" w:rsidP="00213F1B">
      <w:pPr>
        <w:spacing w:line="360" w:lineRule="auto"/>
        <w:rPr>
          <w:rFonts w:ascii="Times New Roman" w:eastAsia="黑体" w:hAnsi="Times New Roman"/>
        </w:rPr>
      </w:pPr>
      <w:r w:rsidRPr="00562B12">
        <w:rPr>
          <w:rFonts w:ascii="Times New Roman" w:eastAsia="黑体" w:hAnsi="Times New Roman"/>
        </w:rPr>
        <w:t>易错辨析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hAnsi="Times New Roman"/>
        </w:rPr>
        <w:t>(1)</w:t>
      </w:r>
      <w:r w:rsidRPr="00562B12">
        <w:rPr>
          <w:rFonts w:ascii="宋体" w:hAnsi="宋体"/>
        </w:rPr>
        <w:t>×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hAnsi="Times New Roman"/>
        </w:rPr>
        <w:t>(2)</w:t>
      </w:r>
      <w:r w:rsidRPr="00562B12">
        <w:rPr>
          <w:rFonts w:ascii="宋体" w:hAnsi="宋体"/>
        </w:rPr>
        <w:t>×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hAnsi="Times New Roman"/>
        </w:rPr>
        <w:t>(3)√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eastAsia="黑体" w:hAnsi="Times New Roman"/>
        </w:rPr>
        <w:t>例</w:t>
      </w:r>
      <w:r w:rsidRPr="00562B12">
        <w:rPr>
          <w:rFonts w:ascii="Times New Roman" w:hAnsi="Times New Roman"/>
        </w:rPr>
        <w:t>1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hAnsi="Times New Roman"/>
        </w:rPr>
        <w:t>(1)</w:t>
      </w:r>
      <w:r w:rsidRPr="00562B12">
        <w:rPr>
          <w:rFonts w:ascii="Times New Roman" w:hAnsi="Times New Roman"/>
        </w:rPr>
        <w:t>初动量大小为</w:t>
      </w:r>
      <w:r w:rsidRPr="00562B12">
        <w:rPr>
          <w:rFonts w:ascii="Times New Roman" w:hAnsi="Times New Roman"/>
        </w:rPr>
        <w:t>0.6 kg·m/s</w:t>
      </w:r>
      <w:r w:rsidRPr="00562B12">
        <w:rPr>
          <w:rFonts w:ascii="Times New Roman" w:hAnsi="Times New Roman"/>
        </w:rPr>
        <w:t>，方向水平向右　末动量大小为</w:t>
      </w:r>
      <w:r w:rsidRPr="00562B12">
        <w:rPr>
          <w:rFonts w:ascii="Times New Roman" w:hAnsi="Times New Roman"/>
        </w:rPr>
        <w:t>0.6 kg·m/s</w:t>
      </w:r>
      <w:r w:rsidRPr="00562B12">
        <w:rPr>
          <w:rFonts w:ascii="Times New Roman" w:hAnsi="Times New Roman"/>
        </w:rPr>
        <w:t>，方向水平向左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hAnsi="Times New Roman"/>
        </w:rPr>
        <w:t>(2)1.2 kg·m/s</w:t>
      </w:r>
      <w:r w:rsidRPr="00562B12">
        <w:rPr>
          <w:rFonts w:ascii="Times New Roman" w:hAnsi="Times New Roman"/>
        </w:rPr>
        <w:t>，方向水平向左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eastAsia="黑体" w:hAnsi="Times New Roman"/>
        </w:rPr>
        <w:t>解析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eastAsia="楷体" w:hAnsi="Times New Roman"/>
        </w:rPr>
        <w:t>(</w:t>
      </w:r>
      <w:r w:rsidRPr="00562B12">
        <w:rPr>
          <w:rFonts w:ascii="Times New Roman" w:hAnsi="Times New Roman"/>
        </w:rPr>
        <w:t>1</w:t>
      </w:r>
      <w:r w:rsidRPr="00562B12">
        <w:rPr>
          <w:rFonts w:ascii="Times New Roman" w:eastAsia="楷体" w:hAnsi="Times New Roman"/>
        </w:rPr>
        <w:t>)</w:t>
      </w:r>
      <w:r w:rsidRPr="00562B12">
        <w:rPr>
          <w:rFonts w:ascii="Times New Roman" w:eastAsia="楷体" w:hAnsi="Times New Roman"/>
        </w:rPr>
        <w:t>取水平向右为正方向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eastAsia="楷体" w:hAnsi="Times New Roman"/>
        </w:rPr>
        <w:t>钢球的初动量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  <w:i/>
        </w:rPr>
        <w:t>mv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</w:rPr>
        <w:t>0.1</w:t>
      </w:r>
      <w:r w:rsidRPr="00562B12">
        <w:rPr>
          <w:rFonts w:ascii="宋体" w:hAnsi="宋体"/>
        </w:rPr>
        <w:t>×</w:t>
      </w:r>
      <w:r w:rsidRPr="00562B12">
        <w:rPr>
          <w:rFonts w:ascii="Times New Roman" w:hAnsi="Times New Roman"/>
        </w:rPr>
        <w:t>6</w:t>
      </w:r>
      <w:r w:rsidRPr="00562B12">
        <w:rPr>
          <w:rFonts w:ascii="Times New Roman" w:eastAsia="楷体" w:hAnsi="Times New Roman"/>
        </w:rPr>
        <w:t xml:space="preserve"> </w:t>
      </w:r>
      <w:r w:rsidRPr="00562B12">
        <w:rPr>
          <w:rFonts w:ascii="Times New Roman" w:hAnsi="Times New Roman"/>
        </w:rPr>
        <w:t>kg·m/s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</w:rPr>
        <w:t>0.6</w:t>
      </w:r>
      <w:r w:rsidRPr="00562B12">
        <w:rPr>
          <w:rFonts w:ascii="Times New Roman" w:eastAsia="楷体" w:hAnsi="Times New Roman"/>
        </w:rPr>
        <w:t xml:space="preserve"> </w:t>
      </w:r>
      <w:r w:rsidRPr="00562B12">
        <w:rPr>
          <w:rFonts w:ascii="Times New Roman" w:hAnsi="Times New Roman"/>
        </w:rPr>
        <w:t>kg·m/s</w:t>
      </w:r>
      <w:r w:rsidRPr="00562B12">
        <w:rPr>
          <w:rFonts w:ascii="Times New Roman" w:eastAsia="楷体" w:hAnsi="Times New Roman"/>
        </w:rPr>
        <w:t>，方向水平向右</w:t>
      </w:r>
    </w:p>
    <w:p w:rsidR="00213F1B" w:rsidRPr="00562B12" w:rsidRDefault="00213F1B" w:rsidP="00213F1B">
      <w:pPr>
        <w:spacing w:line="360" w:lineRule="auto"/>
        <w:rPr>
          <w:rFonts w:ascii="Times New Roman" w:eastAsia="楷体" w:hAnsi="Times New Roman"/>
        </w:rPr>
      </w:pPr>
      <w:r w:rsidRPr="00562B12">
        <w:rPr>
          <w:rFonts w:ascii="Times New Roman" w:eastAsia="楷体" w:hAnsi="Times New Roman"/>
        </w:rPr>
        <w:t>钢球的末动量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hAnsi="Times New Roman"/>
          <w:i/>
        </w:rPr>
        <w:t>p'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  <w:i/>
        </w:rPr>
        <w:t>mv'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</w:rPr>
        <w:t>0.1</w:t>
      </w:r>
      <w:r w:rsidRPr="00562B12">
        <w:rPr>
          <w:rFonts w:ascii="宋体" w:hAnsi="宋体"/>
        </w:rPr>
        <w:t>×</w:t>
      </w:r>
      <w:r w:rsidRPr="00562B12">
        <w:rPr>
          <w:rFonts w:ascii="Times New Roman" w:eastAsia="楷体" w:hAnsi="Times New Roman"/>
        </w:rPr>
        <w:t>(</w:t>
      </w:r>
      <w:r w:rsidRPr="00562B12">
        <w:rPr>
          <w:rFonts w:ascii="Times New Roman" w:hAnsi="Times New Roman"/>
        </w:rPr>
        <w:t>－</w:t>
      </w:r>
      <w:r w:rsidRPr="00562B12">
        <w:rPr>
          <w:rFonts w:ascii="Times New Roman" w:hAnsi="Times New Roman"/>
        </w:rPr>
        <w:t>6</w:t>
      </w:r>
      <w:r w:rsidRPr="00562B12">
        <w:rPr>
          <w:rFonts w:ascii="Times New Roman" w:eastAsia="楷体" w:hAnsi="Times New Roman"/>
        </w:rPr>
        <w:t xml:space="preserve">) </w:t>
      </w:r>
      <w:r w:rsidRPr="00562B12">
        <w:rPr>
          <w:rFonts w:ascii="Times New Roman" w:hAnsi="Times New Roman"/>
        </w:rPr>
        <w:t>kg·m/s</w:t>
      </w:r>
      <w:r w:rsidRPr="00562B12">
        <w:rPr>
          <w:rFonts w:ascii="Times New Roman" w:hAnsi="Times New Roman"/>
        </w:rPr>
        <w:t>＝－</w:t>
      </w:r>
      <w:r w:rsidRPr="00562B12">
        <w:rPr>
          <w:rFonts w:ascii="Times New Roman" w:hAnsi="Times New Roman"/>
        </w:rPr>
        <w:t>0.6</w:t>
      </w:r>
      <w:r w:rsidRPr="00562B12">
        <w:rPr>
          <w:rFonts w:ascii="Times New Roman" w:eastAsia="楷体" w:hAnsi="Times New Roman"/>
        </w:rPr>
        <w:t xml:space="preserve"> </w:t>
      </w:r>
      <w:r w:rsidRPr="00562B12">
        <w:rPr>
          <w:rFonts w:ascii="Times New Roman" w:hAnsi="Times New Roman"/>
        </w:rPr>
        <w:t>kg·m/s</w:t>
      </w:r>
      <w:r w:rsidRPr="00562B12">
        <w:rPr>
          <w:rFonts w:ascii="Times New Roman" w:eastAsia="楷体" w:hAnsi="Times New Roman"/>
        </w:rPr>
        <w:t>，大小为</w:t>
      </w:r>
      <w:r w:rsidRPr="00562B12">
        <w:rPr>
          <w:rFonts w:ascii="Times New Roman" w:hAnsi="Times New Roman"/>
        </w:rPr>
        <w:t>0.6</w:t>
      </w:r>
      <w:r w:rsidRPr="00562B12">
        <w:rPr>
          <w:rFonts w:ascii="Times New Roman" w:eastAsia="楷体" w:hAnsi="Times New Roman"/>
        </w:rPr>
        <w:t xml:space="preserve"> </w:t>
      </w:r>
      <w:r w:rsidRPr="00562B12">
        <w:rPr>
          <w:rFonts w:ascii="Times New Roman" w:hAnsi="Times New Roman"/>
        </w:rPr>
        <w:t>kg·m/s</w:t>
      </w:r>
      <w:r w:rsidRPr="00562B12">
        <w:rPr>
          <w:rFonts w:ascii="Times New Roman" w:eastAsia="楷体" w:hAnsi="Times New Roman"/>
        </w:rPr>
        <w:t>，方向水平向左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eastAsia="楷体" w:hAnsi="Times New Roman"/>
        </w:rPr>
        <w:t>(</w:t>
      </w:r>
      <w:r w:rsidRPr="00562B12">
        <w:rPr>
          <w:rFonts w:ascii="Times New Roman" w:hAnsi="Times New Roman"/>
        </w:rPr>
        <w:t>2</w:t>
      </w:r>
      <w:r w:rsidRPr="00562B12">
        <w:rPr>
          <w:rFonts w:ascii="Times New Roman" w:eastAsia="楷体" w:hAnsi="Times New Roman"/>
        </w:rPr>
        <w:t>)</w:t>
      </w:r>
      <w:r w:rsidRPr="00562B12">
        <w:rPr>
          <w:rFonts w:ascii="Times New Roman" w:eastAsia="楷体" w:hAnsi="Times New Roman"/>
        </w:rPr>
        <w:t>碰撞前后钢球的动量变化量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hAnsi="Times New Roman"/>
        </w:rPr>
        <w:t>Δ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  <w:i/>
        </w:rPr>
        <w:t>p'</w:t>
      </w:r>
      <w:r w:rsidRPr="00562B12">
        <w:rPr>
          <w:rFonts w:ascii="Times New Roman" w:hAnsi="Times New Roman"/>
        </w:rPr>
        <w:t>－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</w:rPr>
        <w:t>＝－</w:t>
      </w:r>
      <w:r w:rsidRPr="00562B12">
        <w:rPr>
          <w:rFonts w:ascii="Times New Roman" w:hAnsi="Times New Roman"/>
        </w:rPr>
        <w:t>1.2</w:t>
      </w:r>
      <w:r w:rsidRPr="00562B12">
        <w:rPr>
          <w:rFonts w:ascii="Times New Roman" w:eastAsia="楷体" w:hAnsi="Times New Roman"/>
        </w:rPr>
        <w:t xml:space="preserve"> </w:t>
      </w:r>
      <w:r w:rsidRPr="00562B12">
        <w:rPr>
          <w:rFonts w:ascii="Times New Roman" w:hAnsi="Times New Roman"/>
        </w:rPr>
        <w:t>kg·m/s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eastAsia="楷体" w:hAnsi="Times New Roman"/>
        </w:rPr>
        <w:t>即钢球的动量变化了</w:t>
      </w:r>
      <w:r w:rsidRPr="00562B12">
        <w:rPr>
          <w:rFonts w:ascii="Times New Roman" w:hAnsi="Times New Roman"/>
        </w:rPr>
        <w:t>1.2</w:t>
      </w:r>
      <w:r w:rsidRPr="00562B12">
        <w:rPr>
          <w:rFonts w:ascii="Times New Roman" w:eastAsia="楷体" w:hAnsi="Times New Roman"/>
        </w:rPr>
        <w:t xml:space="preserve"> </w:t>
      </w:r>
      <w:r w:rsidRPr="00562B12">
        <w:rPr>
          <w:rFonts w:ascii="Times New Roman" w:hAnsi="Times New Roman"/>
        </w:rPr>
        <w:t>kg·m/s</w:t>
      </w:r>
      <w:r w:rsidRPr="00562B12">
        <w:rPr>
          <w:rFonts w:ascii="Times New Roman" w:eastAsia="楷体" w:hAnsi="Times New Roman"/>
        </w:rPr>
        <w:t>，变化量的方向水平向左。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eastAsia="黑体" w:hAnsi="Times New Roman"/>
        </w:rPr>
        <w:t>例</w:t>
      </w:r>
      <w:r w:rsidRPr="00562B12">
        <w:rPr>
          <w:rFonts w:ascii="Times New Roman" w:hAnsi="Times New Roman"/>
        </w:rPr>
        <w:t>2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hAnsi="Times New Roman"/>
        </w:rPr>
        <w:t>ABD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eastAsia="楷体" w:hAnsi="Times New Roman"/>
        </w:rPr>
        <w:t>[</w:t>
      </w:r>
      <w:r w:rsidRPr="00562B12">
        <w:rPr>
          <w:rFonts w:ascii="Times New Roman" w:eastAsia="楷体" w:hAnsi="Times New Roman"/>
        </w:rPr>
        <w:t>当做直线运动的物体速度增大时，其末动量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  <w:vertAlign w:val="subscript"/>
        </w:rPr>
        <w:t>2</w:t>
      </w:r>
      <w:r w:rsidRPr="00562B12">
        <w:rPr>
          <w:rFonts w:ascii="Times New Roman" w:eastAsia="楷体" w:hAnsi="Times New Roman"/>
        </w:rPr>
        <w:t>大于初动量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  <w:vertAlign w:val="subscript"/>
        </w:rPr>
        <w:t>1</w:t>
      </w:r>
      <w:r w:rsidRPr="00562B12">
        <w:rPr>
          <w:rFonts w:ascii="Times New Roman" w:eastAsia="楷体" w:hAnsi="Times New Roman"/>
        </w:rPr>
        <w:t>，由矢量的运算法则，可知</w:t>
      </w:r>
      <w:r w:rsidRPr="00562B12">
        <w:rPr>
          <w:rFonts w:ascii="Times New Roman" w:hAnsi="Times New Roman"/>
        </w:rPr>
        <w:t>Δ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  <w:vertAlign w:val="subscript"/>
        </w:rPr>
        <w:t>2</w:t>
      </w:r>
      <w:r w:rsidRPr="00562B12">
        <w:rPr>
          <w:rFonts w:ascii="Times New Roman" w:hAnsi="Times New Roman"/>
        </w:rPr>
        <w:t>－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  <w:vertAlign w:val="subscript"/>
        </w:rPr>
        <w:t>1</w:t>
      </w:r>
      <w:r w:rsidRPr="00562B12">
        <w:rPr>
          <w:rFonts w:ascii="Times New Roman" w:hAnsi="Times New Roman"/>
        </w:rPr>
        <w:t>&gt;0</w:t>
      </w:r>
      <w:r w:rsidRPr="00562B12">
        <w:rPr>
          <w:rFonts w:ascii="Times New Roman" w:eastAsia="楷体" w:hAnsi="Times New Roman"/>
        </w:rPr>
        <w:t>，与物体运动方向相同，如图甲所示，</w:t>
      </w:r>
      <w:r w:rsidRPr="00562B12">
        <w:rPr>
          <w:rFonts w:ascii="Times New Roman" w:hAnsi="Times New Roman"/>
        </w:rPr>
        <w:t>A</w:t>
      </w:r>
      <w:r w:rsidRPr="00562B12">
        <w:rPr>
          <w:rFonts w:ascii="Times New Roman" w:eastAsia="楷体" w:hAnsi="Times New Roman"/>
        </w:rPr>
        <w:t>正确；当做直线运动的物体速度减小时，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  <w:vertAlign w:val="subscript"/>
        </w:rPr>
        <w:t>2</w:t>
      </w:r>
      <w:r w:rsidRPr="00562B12">
        <w:rPr>
          <w:rFonts w:ascii="Times New Roman" w:hAnsi="Times New Roman"/>
        </w:rPr>
        <w:t>&lt;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  <w:vertAlign w:val="subscript"/>
        </w:rPr>
        <w:t>1</w:t>
      </w:r>
      <w:r w:rsidRPr="00562B12">
        <w:rPr>
          <w:rFonts w:ascii="Times New Roman" w:eastAsia="楷体" w:hAnsi="Times New Roman"/>
        </w:rPr>
        <w:t>，如图乙所示，</w:t>
      </w:r>
      <w:r w:rsidRPr="00562B12">
        <w:rPr>
          <w:rFonts w:ascii="Times New Roman" w:hAnsi="Times New Roman"/>
        </w:rPr>
        <w:t>Δ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eastAsia="楷体" w:hAnsi="Times New Roman"/>
        </w:rPr>
        <w:t>与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  <w:vertAlign w:val="subscript"/>
        </w:rPr>
        <w:t>1</w:t>
      </w:r>
      <w:r w:rsidRPr="00562B12">
        <w:rPr>
          <w:rFonts w:ascii="Times New Roman" w:eastAsia="楷体" w:hAnsi="Times New Roman"/>
        </w:rPr>
        <w:t>或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  <w:vertAlign w:val="subscript"/>
        </w:rPr>
        <w:t>2</w:t>
      </w:r>
      <w:r w:rsidRPr="00562B12">
        <w:rPr>
          <w:rFonts w:ascii="Times New Roman" w:eastAsia="楷体" w:hAnsi="Times New Roman"/>
        </w:rPr>
        <w:t>方向相反，</w:t>
      </w:r>
      <w:r w:rsidRPr="00562B12">
        <w:rPr>
          <w:rFonts w:ascii="Times New Roman" w:hAnsi="Times New Roman"/>
        </w:rPr>
        <w:t>B</w:t>
      </w:r>
      <w:r w:rsidRPr="00562B12">
        <w:rPr>
          <w:rFonts w:ascii="Times New Roman" w:eastAsia="楷体" w:hAnsi="Times New Roman"/>
        </w:rPr>
        <w:t>正确；当物体的速度大小不变时，其方向可能变化，也可能不变。动量可能不变化，即</w:t>
      </w:r>
      <w:r w:rsidRPr="00562B12">
        <w:rPr>
          <w:rFonts w:ascii="Times New Roman" w:hAnsi="Times New Roman"/>
        </w:rPr>
        <w:t>Δ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</w:rPr>
        <w:t>0</w:t>
      </w:r>
      <w:r w:rsidRPr="00562B12">
        <w:rPr>
          <w:rFonts w:ascii="Times New Roman" w:eastAsia="楷体" w:hAnsi="Times New Roman"/>
        </w:rPr>
        <w:t>，也可能动量大小不变而方向变化，此种情况</w:t>
      </w:r>
      <w:r w:rsidRPr="00562B12">
        <w:rPr>
          <w:rFonts w:ascii="Times New Roman" w:hAnsi="Times New Roman"/>
        </w:rPr>
        <w:t>Δ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宋体" w:hAnsi="宋体"/>
        </w:rPr>
        <w:t>≠</w:t>
      </w:r>
      <w:r w:rsidRPr="00562B12">
        <w:rPr>
          <w:rFonts w:ascii="Times New Roman" w:hAnsi="Times New Roman"/>
        </w:rPr>
        <w:t>0</w:t>
      </w:r>
      <w:r w:rsidRPr="00562B12">
        <w:rPr>
          <w:rFonts w:ascii="Times New Roman" w:eastAsia="楷体" w:hAnsi="Times New Roman"/>
        </w:rPr>
        <w:t>，</w:t>
      </w:r>
      <w:r w:rsidRPr="00562B12">
        <w:rPr>
          <w:rFonts w:ascii="Times New Roman" w:hAnsi="Times New Roman"/>
        </w:rPr>
        <w:t>C</w:t>
      </w:r>
      <w:r w:rsidRPr="00562B12">
        <w:rPr>
          <w:rFonts w:ascii="Times New Roman" w:eastAsia="楷体" w:hAnsi="Times New Roman"/>
        </w:rPr>
        <w:t>错误；当物体做平抛运动时，动量的方向变化，即动量一定变化，</w:t>
      </w:r>
      <w:r w:rsidRPr="00562B12">
        <w:rPr>
          <w:rFonts w:ascii="Times New Roman" w:hAnsi="Times New Roman"/>
        </w:rPr>
        <w:t>Δ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eastAsia="楷体" w:hAnsi="Times New Roman"/>
        </w:rPr>
        <w:t>一定不为零，如图丙所示，</w:t>
      </w:r>
      <w:r w:rsidRPr="00562B12">
        <w:rPr>
          <w:rFonts w:ascii="Times New Roman" w:hAnsi="Times New Roman"/>
        </w:rPr>
        <w:t>D</w:t>
      </w:r>
      <w:r w:rsidRPr="00562B12">
        <w:rPr>
          <w:rFonts w:ascii="Times New Roman" w:eastAsia="楷体" w:hAnsi="Times New Roman"/>
        </w:rPr>
        <w:t>正确。</w:t>
      </w:r>
      <w:r w:rsidRPr="00562B12">
        <w:rPr>
          <w:rFonts w:ascii="Times New Roman" w:eastAsia="楷体" w:hAnsi="Times New Roman"/>
        </w:rPr>
        <w:t>]</w:t>
      </w:r>
    </w:p>
    <w:p w:rsidR="00213F1B" w:rsidRPr="00562B12" w:rsidRDefault="00213F1B" w:rsidP="00213F1B">
      <w:pPr>
        <w:spacing w:line="360" w:lineRule="auto"/>
        <w:jc w:val="center"/>
        <w:rPr>
          <w:rFonts w:ascii="Times New Roman" w:hAnsi="Times New Roman"/>
        </w:rPr>
      </w:pPr>
      <w:r w:rsidRPr="00562B12">
        <w:rPr>
          <w:rFonts w:ascii="Times New Roman" w:hAnsi="Times New Roman"/>
          <w:noProof/>
        </w:rPr>
        <w:drawing>
          <wp:inline distT="0" distB="0" distL="0" distR="0" wp14:anchorId="05D34F22" wp14:editId="168F6D72">
            <wp:extent cx="1872615" cy="506095"/>
            <wp:effectExtent l="0" t="0" r="0" b="8255"/>
            <wp:docPr id="5" name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F1B" w:rsidRDefault="00213F1B" w:rsidP="00213F1B">
      <w:pPr>
        <w:spacing w:line="360" w:lineRule="auto"/>
        <w:rPr>
          <w:rFonts w:ascii="Times New Roman" w:eastAsia="黑体" w:hAnsi="Times New Roman"/>
        </w:rPr>
      </w:pPr>
      <w:r w:rsidRPr="00562B12">
        <w:rPr>
          <w:rFonts w:ascii="Times New Roman" w:eastAsia="黑体" w:hAnsi="Times New Roman"/>
        </w:rPr>
        <w:t>三、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(1)</w:t>
      </w:r>
      <w:r w:rsidRPr="00E10DED">
        <w:rPr>
          <w:rFonts w:ascii="Times New Roman" w:hAnsi="Times New Roman"/>
        </w:rPr>
        <w:t>初动量为</w:t>
      </w:r>
      <w:r w:rsidRPr="00E10DED">
        <w:rPr>
          <w:rFonts w:ascii="Times New Roman" w:hAnsi="Times New Roman"/>
          <w:i/>
        </w:rPr>
        <w:t>p</w:t>
      </w:r>
      <w:r w:rsidRPr="00E10DED">
        <w:rPr>
          <w:rFonts w:ascii="Times New Roman" w:hAnsi="Times New Roman"/>
          <w:vertAlign w:val="subscript"/>
        </w:rPr>
        <w:t>0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  <w:i/>
        </w:rPr>
        <w:t>mv</w:t>
      </w:r>
      <w:r w:rsidRPr="00E10DED">
        <w:rPr>
          <w:rFonts w:ascii="Times New Roman" w:hAnsi="Times New Roman"/>
          <w:vertAlign w:val="subscript"/>
        </w:rPr>
        <w:t>0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</w:rPr>
        <w:t>2</w:t>
      </w:r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3 kg·m/s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</w:rPr>
        <w:t>6 kg·m/s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末动量为</w:t>
      </w:r>
      <w:r w:rsidRPr="00E10DED">
        <w:rPr>
          <w:rFonts w:ascii="Times New Roman" w:hAnsi="Times New Roman"/>
          <w:i/>
        </w:rPr>
        <w:t>p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  <w:i/>
        </w:rPr>
        <w:t>mv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</w:rPr>
        <w:t>2</w:t>
      </w:r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6 kg·m/s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</w:rPr>
        <w:t>12 kg·m/s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因此，物体的动量增大为原来的</w:t>
      </w:r>
      <w:r w:rsidRPr="00E10DED">
        <w:rPr>
          <w:rFonts w:ascii="Times New Roman" w:hAnsi="Times New Roman"/>
        </w:rPr>
        <w:t>2</w:t>
      </w:r>
      <w:r w:rsidRPr="00E10DED">
        <w:rPr>
          <w:rFonts w:ascii="Times New Roman" w:hAnsi="Times New Roman"/>
        </w:rPr>
        <w:t>倍。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初动能为</w:t>
      </w:r>
      <w:r w:rsidRPr="00E10DED">
        <w:rPr>
          <w:rFonts w:ascii="Times New Roman" w:hAnsi="Times New Roman"/>
          <w:i/>
        </w:rPr>
        <w:t>E</w:t>
      </w:r>
      <w:r w:rsidRPr="00E10DED">
        <w:rPr>
          <w:rFonts w:ascii="Times New Roman" w:hAnsi="Times New Roman"/>
          <w:vertAlign w:val="subscript"/>
        </w:rPr>
        <w:t>k0</w:t>
      </w:r>
      <w:r w:rsidRPr="00E10DE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10DED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2</w:t>
      </w:r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3</w:t>
      </w:r>
      <w:r w:rsidRPr="00E10DED">
        <w:rPr>
          <w:rFonts w:ascii="Times New Roman" w:hAnsi="Times New Roman"/>
          <w:vertAlign w:val="superscript"/>
        </w:rPr>
        <w:t>2</w:t>
      </w:r>
      <w:r w:rsidRPr="00E10DED">
        <w:rPr>
          <w:rFonts w:ascii="Times New Roman" w:hAnsi="Times New Roman"/>
        </w:rPr>
        <w:t xml:space="preserve"> J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</w:rPr>
        <w:t>9 J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末动能为</w:t>
      </w:r>
      <w:r w:rsidRPr="00E10DED">
        <w:rPr>
          <w:rFonts w:ascii="Times New Roman" w:hAnsi="Times New Roman"/>
          <w:i/>
        </w:rPr>
        <w:t>E</w:t>
      </w:r>
      <w:r w:rsidRPr="00E10DED">
        <w:rPr>
          <w:rFonts w:ascii="Times New Roman" w:hAnsi="Times New Roman"/>
          <w:vertAlign w:val="subscript"/>
        </w:rPr>
        <w:t>k</w:t>
      </w:r>
      <w:r w:rsidRPr="00E10DE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10DED">
        <w:rPr>
          <w:rFonts w:ascii="Times New Roman" w:hAnsi="Times New Roman"/>
          <w:i/>
        </w:rPr>
        <w:t>mv</w:t>
      </w:r>
      <w:r w:rsidRPr="00E10DED">
        <w:rPr>
          <w:rFonts w:ascii="Times New Roman" w:hAnsi="Times New Roman"/>
          <w:vertAlign w:val="superscript"/>
        </w:rPr>
        <w:t>2</w:t>
      </w:r>
      <w:r w:rsidRPr="00E10DE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2</w:t>
      </w:r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6</w:t>
      </w:r>
      <w:r w:rsidRPr="00E10DED">
        <w:rPr>
          <w:rFonts w:ascii="Times New Roman" w:hAnsi="Times New Roman"/>
          <w:vertAlign w:val="superscript"/>
        </w:rPr>
        <w:t>2</w:t>
      </w:r>
      <w:r w:rsidRPr="00E10DED">
        <w:rPr>
          <w:rFonts w:ascii="Times New Roman" w:hAnsi="Times New Roman"/>
        </w:rPr>
        <w:t xml:space="preserve"> J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</w:rPr>
        <w:t>36 J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因此，物体的动能增大为原来的</w:t>
      </w:r>
      <w:r w:rsidRPr="00E10DED">
        <w:rPr>
          <w:rFonts w:ascii="Times New Roman" w:hAnsi="Times New Roman"/>
        </w:rPr>
        <w:t>4</w:t>
      </w:r>
      <w:r w:rsidRPr="00E10DED">
        <w:rPr>
          <w:rFonts w:ascii="Times New Roman" w:hAnsi="Times New Roman"/>
        </w:rPr>
        <w:t>倍。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(2)</w:t>
      </w:r>
      <w:r w:rsidRPr="00E10DED">
        <w:rPr>
          <w:rFonts w:ascii="Times New Roman" w:hAnsi="Times New Roman"/>
        </w:rPr>
        <w:t>物体的动量变化了，动能没有变化。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取向东为正方向，则物体的末速度为</w:t>
      </w:r>
      <w:r w:rsidRPr="00E10DED">
        <w:rPr>
          <w:rFonts w:ascii="Times New Roman" w:hAnsi="Times New Roman"/>
          <w:i/>
        </w:rPr>
        <w:t>v'</w:t>
      </w:r>
      <w:r w:rsidRPr="00E10DED">
        <w:rPr>
          <w:rFonts w:ascii="Times New Roman" w:hAnsi="Times New Roman"/>
        </w:rPr>
        <w:t>＝－</w:t>
      </w:r>
      <w:r w:rsidRPr="00E10DED">
        <w:rPr>
          <w:rFonts w:ascii="Times New Roman" w:hAnsi="Times New Roman"/>
        </w:rPr>
        <w:t>3 m/s</w:t>
      </w:r>
      <w:r w:rsidRPr="00E10DED">
        <w:rPr>
          <w:rFonts w:ascii="Times New Roman" w:hAnsi="Times New Roman"/>
        </w:rPr>
        <w:t>，动量变化量为</w:t>
      </w:r>
      <w:r w:rsidRPr="00E10DED">
        <w:rPr>
          <w:rFonts w:ascii="Times New Roman" w:hAnsi="Times New Roman"/>
        </w:rPr>
        <w:t>Δ</w:t>
      </w:r>
      <w:r w:rsidRPr="00E10DED">
        <w:rPr>
          <w:rFonts w:ascii="Times New Roman" w:hAnsi="Times New Roman"/>
          <w:i/>
        </w:rPr>
        <w:t>p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  <w:i/>
        </w:rPr>
        <w:t>mv'</w:t>
      </w:r>
      <w:r w:rsidRPr="00E10DED">
        <w:rPr>
          <w:rFonts w:ascii="Times New Roman" w:hAnsi="Times New Roman"/>
        </w:rPr>
        <w:t>－</w:t>
      </w:r>
      <w:r w:rsidRPr="00E10DED">
        <w:rPr>
          <w:rFonts w:ascii="Times New Roman" w:hAnsi="Times New Roman"/>
          <w:i/>
        </w:rPr>
        <w:t>mv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</w:rPr>
        <w:t>[2</w:t>
      </w:r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(</w:t>
      </w:r>
      <w:r w:rsidRPr="00E10DED">
        <w:rPr>
          <w:rFonts w:ascii="Times New Roman" w:hAnsi="Times New Roman"/>
        </w:rPr>
        <w:t>－</w:t>
      </w:r>
      <w:r w:rsidRPr="00E10DED">
        <w:rPr>
          <w:rFonts w:ascii="Times New Roman" w:hAnsi="Times New Roman"/>
        </w:rPr>
        <w:t>3)</w:t>
      </w:r>
      <w:r w:rsidRPr="00E10DED">
        <w:rPr>
          <w:rFonts w:ascii="Times New Roman" w:hAnsi="Times New Roman"/>
        </w:rPr>
        <w:t>－</w:t>
      </w:r>
      <w:r w:rsidRPr="00E10DED">
        <w:rPr>
          <w:rFonts w:ascii="Times New Roman" w:hAnsi="Times New Roman"/>
        </w:rPr>
        <w:t>2</w:t>
      </w:r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3] kg·m/s</w:t>
      </w:r>
      <w:r w:rsidRPr="00E10DED">
        <w:rPr>
          <w:rFonts w:ascii="Times New Roman" w:hAnsi="Times New Roman"/>
        </w:rPr>
        <w:t>＝－</w:t>
      </w:r>
      <w:r w:rsidRPr="00E10DED">
        <w:rPr>
          <w:rFonts w:ascii="Times New Roman" w:hAnsi="Times New Roman"/>
        </w:rPr>
        <w:t>12 kg·m/s</w:t>
      </w:r>
      <w:r w:rsidRPr="00E10DED">
        <w:rPr>
          <w:rFonts w:ascii="Times New Roman" w:hAnsi="Times New Roman"/>
        </w:rPr>
        <w:t>，负号表示动量变化量的方向与正方向相反，即向西。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(3)</w:t>
      </w:r>
      <w:r w:rsidRPr="00E10DED">
        <w:rPr>
          <w:rFonts w:ascii="Times New Roman" w:hAnsi="Times New Roman"/>
        </w:rPr>
        <w:t>取向东为正方向，则</w:t>
      </w:r>
      <w:r w:rsidRPr="00E10DED">
        <w:rPr>
          <w:rFonts w:ascii="Times New Roman" w:hAnsi="Times New Roman"/>
        </w:rPr>
        <w:t>B</w:t>
      </w:r>
      <w:r w:rsidRPr="00E10DED">
        <w:rPr>
          <w:rFonts w:ascii="Times New Roman" w:hAnsi="Times New Roman"/>
        </w:rPr>
        <w:t>物体的速度为</w:t>
      </w:r>
      <w:r w:rsidRPr="00E10DED">
        <w:rPr>
          <w:rFonts w:ascii="Times New Roman" w:hAnsi="Times New Roman"/>
          <w:i/>
        </w:rPr>
        <w:t>v</w:t>
      </w:r>
      <w:r w:rsidRPr="00E10DED">
        <w:rPr>
          <w:rFonts w:ascii="Times New Roman" w:hAnsi="Times New Roman"/>
          <w:vertAlign w:val="subscript"/>
        </w:rPr>
        <w:t>B</w:t>
      </w:r>
      <w:r w:rsidRPr="00E10DED">
        <w:rPr>
          <w:rFonts w:ascii="Times New Roman" w:hAnsi="Times New Roman"/>
        </w:rPr>
        <w:t>＝－</w:t>
      </w:r>
      <w:r w:rsidRPr="00E10DED">
        <w:rPr>
          <w:rFonts w:ascii="Times New Roman" w:hAnsi="Times New Roman"/>
        </w:rPr>
        <w:t>4 m/s</w:t>
      </w:r>
      <w:r w:rsidRPr="00E10DED">
        <w:rPr>
          <w:rFonts w:ascii="Times New Roman" w:hAnsi="Times New Roman"/>
        </w:rPr>
        <w:t>，两物体动量之和为</w:t>
      </w:r>
      <w:r w:rsidRPr="00E10DED">
        <w:rPr>
          <w:rFonts w:ascii="Times New Roman" w:hAnsi="Times New Roman"/>
          <w:i/>
        </w:rPr>
        <w:t>p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  <w:i/>
        </w:rPr>
        <w:t>m</w:t>
      </w:r>
      <w:r w:rsidRPr="00E10DED">
        <w:rPr>
          <w:rFonts w:ascii="Times New Roman" w:hAnsi="Times New Roman"/>
          <w:vertAlign w:val="subscript"/>
        </w:rPr>
        <w:t>A</w:t>
      </w:r>
      <w:r w:rsidRPr="00E10DED">
        <w:rPr>
          <w:rFonts w:ascii="Times New Roman" w:hAnsi="Times New Roman"/>
          <w:i/>
        </w:rPr>
        <w:t>v</w:t>
      </w:r>
      <w:r w:rsidRPr="00E10DED">
        <w:rPr>
          <w:rFonts w:ascii="Times New Roman" w:hAnsi="Times New Roman"/>
          <w:vertAlign w:val="subscript"/>
        </w:rPr>
        <w:t>A</w:t>
      </w:r>
      <w:r w:rsidRPr="00E10DED">
        <w:rPr>
          <w:rFonts w:ascii="Times New Roman" w:hAnsi="Times New Roman"/>
        </w:rPr>
        <w:t>＋</w:t>
      </w:r>
      <w:r w:rsidRPr="00E10DED">
        <w:rPr>
          <w:rFonts w:ascii="Times New Roman" w:hAnsi="Times New Roman"/>
          <w:i/>
        </w:rPr>
        <w:t>m</w:t>
      </w:r>
      <w:r w:rsidRPr="00E10DED">
        <w:rPr>
          <w:rFonts w:ascii="Times New Roman" w:hAnsi="Times New Roman"/>
          <w:vertAlign w:val="subscript"/>
        </w:rPr>
        <w:t>B</w:t>
      </w:r>
      <w:r w:rsidRPr="00E10DED">
        <w:rPr>
          <w:rFonts w:ascii="Times New Roman" w:hAnsi="Times New Roman"/>
          <w:i/>
        </w:rPr>
        <w:t>v</w:t>
      </w:r>
      <w:r w:rsidRPr="00E10DED">
        <w:rPr>
          <w:rFonts w:ascii="Times New Roman" w:hAnsi="Times New Roman"/>
          <w:vertAlign w:val="subscript"/>
        </w:rPr>
        <w:t>B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</w:rPr>
        <w:t>[2</w:t>
      </w:r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3</w:t>
      </w:r>
      <w:r w:rsidRPr="00E10DED">
        <w:rPr>
          <w:rFonts w:ascii="Times New Roman" w:hAnsi="Times New Roman"/>
        </w:rPr>
        <w:t>＋</w:t>
      </w:r>
      <w:r w:rsidRPr="00E10DED">
        <w:rPr>
          <w:rFonts w:ascii="Times New Roman" w:hAnsi="Times New Roman"/>
        </w:rPr>
        <w:t>3</w:t>
      </w:r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(</w:t>
      </w:r>
      <w:r w:rsidRPr="00E10DED">
        <w:rPr>
          <w:rFonts w:ascii="Times New Roman" w:hAnsi="Times New Roman"/>
        </w:rPr>
        <w:t>－</w:t>
      </w:r>
      <w:r w:rsidRPr="00E10DED">
        <w:rPr>
          <w:rFonts w:ascii="Times New Roman" w:hAnsi="Times New Roman"/>
        </w:rPr>
        <w:t>4)] kg·m/s</w:t>
      </w:r>
      <w:r w:rsidRPr="00E10DED">
        <w:rPr>
          <w:rFonts w:ascii="Times New Roman" w:hAnsi="Times New Roman"/>
        </w:rPr>
        <w:t>＝－</w:t>
      </w:r>
      <w:r w:rsidRPr="00E10DED">
        <w:rPr>
          <w:rFonts w:ascii="Times New Roman" w:hAnsi="Times New Roman"/>
        </w:rPr>
        <w:t>6 kg·m/s</w:t>
      </w:r>
      <w:r w:rsidRPr="00E10DED">
        <w:rPr>
          <w:rFonts w:ascii="Times New Roman" w:hAnsi="Times New Roman"/>
        </w:rPr>
        <w:t>，负号表示动量之和的方向与正方向相反，即向西。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</w:rPr>
        <w:t>两物体的动能之和为</w:t>
      </w:r>
    </w:p>
    <w:p w:rsidR="00E10DED" w:rsidRPr="00E10DED" w:rsidRDefault="00E10DED" w:rsidP="00E10DED">
      <w:pPr>
        <w:spacing w:line="360" w:lineRule="auto"/>
        <w:rPr>
          <w:rFonts w:ascii="Times New Roman" w:hAnsi="Times New Roman"/>
        </w:rPr>
      </w:pPr>
      <w:r w:rsidRPr="00E10DED">
        <w:rPr>
          <w:rFonts w:ascii="Times New Roman" w:hAnsi="Times New Roman"/>
          <w:i/>
        </w:rPr>
        <w:t>E</w:t>
      </w:r>
      <w:r w:rsidRPr="00E10DED">
        <w:rPr>
          <w:rFonts w:ascii="Times New Roman" w:hAnsi="Times New Roman"/>
          <w:vertAlign w:val="subscript"/>
        </w:rPr>
        <w:t>k</w:t>
      </w:r>
      <w:r w:rsidRPr="00E10DED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10DED">
        <w:rPr>
          <w:rFonts w:ascii="Times New Roman" w:hAnsi="Times New Roman"/>
          <w:i/>
        </w:rPr>
        <w:t>m</w:t>
      </w:r>
      <w:r w:rsidRPr="00E10DED">
        <w:rPr>
          <w:rFonts w:ascii="Times New Roman" w:hAnsi="Times New Roman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10DED">
        <w:rPr>
          <w:rFonts w:ascii="Times New Roman" w:hAnsi="Times New Roman"/>
          <w:i/>
        </w:rPr>
        <w:t>m</w:t>
      </w:r>
      <w:r w:rsidRPr="00E10DED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2</w:t>
      </w:r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3</w:t>
      </w:r>
      <w:r w:rsidRPr="00E10DED">
        <w:rPr>
          <w:rFonts w:ascii="Times New Roman" w:hAnsi="Times New Roman"/>
          <w:vertAlign w:val="superscript"/>
        </w:rPr>
        <w:t>2</w:t>
      </w:r>
      <w:r w:rsidRPr="00E10DED">
        <w:rPr>
          <w:rFonts w:ascii="Times New Roman" w:hAnsi="Times New Roman"/>
        </w:rPr>
        <w:t xml:space="preserve"> J</w:t>
      </w:r>
      <w:r w:rsidRPr="00E10DED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3</w:t>
      </w:r>
      <w:r w:rsidRPr="00E10DED">
        <w:rPr>
          <w:rFonts w:ascii="宋体" w:hAnsi="宋体"/>
        </w:rPr>
        <w:t>×</w:t>
      </w:r>
      <w:r w:rsidRPr="00E10DED">
        <w:rPr>
          <w:rFonts w:ascii="Times New Roman" w:hAnsi="Times New Roman"/>
        </w:rPr>
        <w:t>(</w:t>
      </w:r>
      <w:r w:rsidRPr="00E10DED">
        <w:rPr>
          <w:rFonts w:ascii="Times New Roman" w:hAnsi="Times New Roman"/>
        </w:rPr>
        <w:t>－</w:t>
      </w:r>
      <w:r w:rsidRPr="00E10DED">
        <w:rPr>
          <w:rFonts w:ascii="Times New Roman" w:hAnsi="Times New Roman"/>
        </w:rPr>
        <w:t>4)</w:t>
      </w:r>
      <w:r w:rsidRPr="00E10DED">
        <w:rPr>
          <w:rFonts w:ascii="Times New Roman" w:hAnsi="Times New Roman"/>
          <w:vertAlign w:val="superscript"/>
        </w:rPr>
        <w:t>2</w:t>
      </w:r>
      <w:r w:rsidRPr="00E10DED">
        <w:rPr>
          <w:rFonts w:ascii="Times New Roman" w:hAnsi="Times New Roman"/>
        </w:rPr>
        <w:t xml:space="preserve"> J</w:t>
      </w:r>
      <w:r w:rsidRPr="00E10DED">
        <w:rPr>
          <w:rFonts w:ascii="Times New Roman" w:hAnsi="Times New Roman"/>
        </w:rPr>
        <w:t>＝</w:t>
      </w:r>
      <w:r w:rsidRPr="00E10DED">
        <w:rPr>
          <w:rFonts w:ascii="Times New Roman" w:hAnsi="Times New Roman"/>
        </w:rPr>
        <w:t>33 J</w:t>
      </w:r>
      <w:r w:rsidRPr="00E10DED">
        <w:rPr>
          <w:rFonts w:ascii="Times New Roman" w:hAnsi="Times New Roman"/>
        </w:rPr>
        <w:t>。</w:t>
      </w:r>
    </w:p>
    <w:p w:rsidR="00213F1B" w:rsidRPr="00562B12" w:rsidRDefault="00213F1B" w:rsidP="00213F1B">
      <w:pPr>
        <w:spacing w:line="360" w:lineRule="auto"/>
        <w:rPr>
          <w:rFonts w:ascii="Times New Roman" w:eastAsia="黑体" w:hAnsi="Times New Roman"/>
        </w:rPr>
      </w:pPr>
      <w:bookmarkStart w:id="0" w:name="_GoBack"/>
      <w:bookmarkEnd w:id="0"/>
      <w:r w:rsidRPr="00562B12">
        <w:rPr>
          <w:rFonts w:ascii="Times New Roman" w:eastAsia="黑体" w:hAnsi="Times New Roman"/>
        </w:rPr>
        <w:t>易错辨析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hAnsi="Times New Roman"/>
        </w:rPr>
        <w:t>(1)√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hAnsi="Times New Roman"/>
        </w:rPr>
        <w:t>(2)</w:t>
      </w:r>
      <w:r w:rsidRPr="00562B12">
        <w:rPr>
          <w:rFonts w:ascii="宋体" w:hAnsi="宋体"/>
        </w:rPr>
        <w:t>×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hAnsi="Times New Roman"/>
        </w:rPr>
        <w:t>(3)</w:t>
      </w:r>
      <w:r w:rsidRPr="00562B12">
        <w:rPr>
          <w:rFonts w:ascii="宋体" w:hAnsi="宋体"/>
        </w:rPr>
        <w:t>×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eastAsia="黑体" w:hAnsi="Times New Roman"/>
        </w:rPr>
        <w:t>例</w:t>
      </w:r>
      <w:r w:rsidRPr="00562B12">
        <w:rPr>
          <w:rFonts w:ascii="Times New Roman" w:hAnsi="Times New Roman"/>
        </w:rPr>
        <w:t>3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hAnsi="Times New Roman"/>
        </w:rPr>
        <w:t>D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eastAsia="楷体" w:hAnsi="Times New Roman"/>
        </w:rPr>
        <w:t>[</w:t>
      </w:r>
      <w:r w:rsidRPr="00562B12">
        <w:rPr>
          <w:rFonts w:ascii="Times New Roman" w:eastAsia="楷体" w:hAnsi="Times New Roman"/>
        </w:rPr>
        <w:t>由动能与动量的表达式</w:t>
      </w:r>
      <w:r w:rsidRPr="00562B12">
        <w:rPr>
          <w:rFonts w:ascii="Times New Roman" w:hAnsi="Times New Roman"/>
          <w:i/>
        </w:rPr>
        <w:t>E</w:t>
      </w:r>
      <w:r w:rsidRPr="00562B12">
        <w:rPr>
          <w:rFonts w:ascii="Times New Roman" w:hAnsi="Times New Roman"/>
          <w:vertAlign w:val="subscript"/>
        </w:rPr>
        <w:t>k</w:t>
      </w:r>
      <w:r w:rsidRPr="00562B1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62B12">
        <w:rPr>
          <w:rFonts w:ascii="Times New Roman" w:hAnsi="Times New Roman"/>
          <w:i/>
        </w:rPr>
        <w:t>mv</w:t>
      </w:r>
      <w:r w:rsidRPr="00562B12">
        <w:rPr>
          <w:rFonts w:ascii="Times New Roman" w:hAnsi="Times New Roman"/>
          <w:vertAlign w:val="superscript"/>
        </w:rPr>
        <w:t>2</w:t>
      </w:r>
      <w:r w:rsidRPr="00562B12">
        <w:rPr>
          <w:rFonts w:ascii="Times New Roman" w:eastAsia="楷体" w:hAnsi="Times New Roman"/>
        </w:rPr>
        <w:t>，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  <w:i/>
        </w:rPr>
        <w:t>mv</w:t>
      </w:r>
      <w:r w:rsidRPr="00562B12">
        <w:rPr>
          <w:rFonts w:ascii="Times New Roman" w:eastAsia="楷体" w:hAnsi="Times New Roman"/>
        </w:rPr>
        <w:t>可知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b>
            </m:sSub>
          </m:e>
        </m:rad>
      </m:oMath>
      <w:r w:rsidRPr="00562B12">
        <w:rPr>
          <w:rFonts w:ascii="Times New Roman" w:eastAsia="楷体" w:hAnsi="Times New Roman"/>
        </w:rPr>
        <w:t>，故动能大小由</w:t>
      </w:r>
      <w:r w:rsidRPr="00562B12">
        <w:rPr>
          <w:rFonts w:ascii="Times New Roman" w:hAnsi="Times New Roman"/>
          <w:i/>
        </w:rPr>
        <w:t>E</w:t>
      </w:r>
      <w:r w:rsidRPr="00562B12">
        <w:rPr>
          <w:rFonts w:ascii="Times New Roman" w:hAnsi="Times New Roman"/>
          <w:vertAlign w:val="subscript"/>
        </w:rPr>
        <w:t>k</w:t>
      </w:r>
      <w:r w:rsidRPr="00562B12">
        <w:rPr>
          <w:rFonts w:ascii="Times New Roman" w:eastAsia="楷体" w:hAnsi="Times New Roman"/>
        </w:rPr>
        <w:t>变为</w:t>
      </w:r>
      <w:r w:rsidRPr="00562B12">
        <w:rPr>
          <w:rFonts w:ascii="Times New Roman" w:hAnsi="Times New Roman"/>
        </w:rPr>
        <w:t>2</w:t>
      </w:r>
      <w:r w:rsidRPr="00562B12">
        <w:rPr>
          <w:rFonts w:ascii="Times New Roman" w:hAnsi="Times New Roman"/>
          <w:i/>
        </w:rPr>
        <w:t>E</w:t>
      </w:r>
      <w:r w:rsidRPr="00562B12">
        <w:rPr>
          <w:rFonts w:ascii="Times New Roman" w:hAnsi="Times New Roman"/>
          <w:vertAlign w:val="subscript"/>
        </w:rPr>
        <w:t>k</w:t>
      </w:r>
      <w:r w:rsidRPr="00562B12">
        <w:rPr>
          <w:rFonts w:ascii="Times New Roman" w:eastAsia="楷体" w:hAnsi="Times New Roman"/>
        </w:rPr>
        <w:t>的这段时间内物体动量变化量的大小为</w:t>
      </w:r>
      <w:r w:rsidRPr="00562B12">
        <w:rPr>
          <w:rFonts w:ascii="Times New Roman" w:hAnsi="Times New Roman"/>
        </w:rPr>
        <w:t>Δ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m·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b>
            </m:sSub>
          </m:e>
        </m:rad>
        <m:r>
          <m:rPr>
            <m:sty m:val="p"/>
          </m:rPr>
          <w:rPr>
            <w:rFonts w:ascii="Cambria Math" w:hAnsi="Cambria Math"/>
          </w:rPr>
          <m:t>－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b>
            </m:sSub>
          </m:e>
        </m:rad>
      </m:oMath>
      <w:r w:rsidRPr="00562B12">
        <w:rPr>
          <w:rFonts w:ascii="Times New Roman" w:hAnsi="Times New Roman"/>
        </w:rPr>
        <w:t>＝</w:t>
      </w:r>
      <w:r w:rsidRPr="00562B12">
        <w:rPr>
          <w:rFonts w:ascii="Times New Roman" w:eastAsia="楷体" w:hAnsi="Times New Roman"/>
        </w:rPr>
        <w:t>(</w:t>
      </w:r>
      <w:r w:rsidRPr="00562B12">
        <w:rPr>
          <w:rFonts w:ascii="Times New Roman" w:hAnsi="Times New Roman"/>
        </w:rPr>
        <w:t>2</w:t>
      </w:r>
      <w:r w:rsidRPr="00562B12">
        <w:rPr>
          <w:rFonts w:ascii="Times New Roman" w:hAnsi="Times New Roman"/>
        </w:rPr>
        <w:t>－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  <m:r>
          <m:rPr>
            <m:sty m:val="p"/>
          </m:rPr>
          <w:rPr>
            <w:rFonts w:ascii="Cambria Math" w:eastAsia="楷体" w:hAnsi="Cambria Math"/>
          </w:rPr>
          <m:t>)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b>
            </m:sSub>
          </m:e>
        </m:rad>
      </m:oMath>
      <w:r w:rsidRPr="00562B12">
        <w:rPr>
          <w:rFonts w:ascii="Times New Roman" w:eastAsia="楷体" w:hAnsi="Times New Roman"/>
        </w:rPr>
        <w:t>，故选</w:t>
      </w:r>
      <w:r w:rsidRPr="00562B12">
        <w:rPr>
          <w:rFonts w:ascii="Times New Roman" w:hAnsi="Times New Roman"/>
        </w:rPr>
        <w:t>D</w:t>
      </w:r>
      <w:r w:rsidRPr="00562B12">
        <w:rPr>
          <w:rFonts w:ascii="Times New Roman" w:eastAsia="楷体" w:hAnsi="Times New Roman"/>
        </w:rPr>
        <w:t>。</w:t>
      </w:r>
      <w:r w:rsidRPr="00562B12">
        <w:rPr>
          <w:rFonts w:ascii="Times New Roman" w:hAnsi="Times New Roman"/>
        </w:rPr>
        <w:t>]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eastAsia="黑体" w:hAnsi="Times New Roman"/>
        </w:rPr>
        <w:t>拓展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hAnsi="Times New Roman"/>
        </w:rPr>
        <w:t>2</w:t>
      </w:r>
      <w:r w:rsidRPr="00562B12">
        <w:rPr>
          <w:rFonts w:ascii="宋体" w:hAnsi="宋体" w:cs="宋体" w:hint="eastAsia"/>
        </w:rPr>
        <w:t>∶</w:t>
      </w:r>
      <w:r w:rsidRPr="00562B12">
        <w:rPr>
          <w:rFonts w:ascii="Times New Roman" w:hAnsi="Times New Roman"/>
        </w:rPr>
        <w:t>1</w:t>
      </w:r>
      <w:r w:rsidRPr="00562B12">
        <w:rPr>
          <w:rFonts w:ascii="Times New Roman" w:hAnsi="Times New Roman"/>
        </w:rPr>
        <w:t xml:space="preserve">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62B12">
        <w:rPr>
          <w:rFonts w:ascii="宋体" w:hAnsi="宋体" w:cs="宋体" w:hint="eastAsia"/>
        </w:rPr>
        <w:t>∶</w:t>
      </w:r>
      <w:r w:rsidRPr="00562B12">
        <w:rPr>
          <w:rFonts w:ascii="Times New Roman" w:hAnsi="Times New Roman"/>
        </w:rPr>
        <w:t>1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hAnsi="Times New Roman"/>
        </w:rPr>
        <w:t>1</w:t>
      </w:r>
      <w:r w:rsidRPr="00562B12">
        <w:rPr>
          <w:rFonts w:ascii="宋体" w:hAnsi="宋体" w:cs="宋体" w:hint="eastAsia"/>
        </w:rPr>
        <w:t>∶</w:t>
      </w:r>
      <w:r w:rsidRPr="00562B12">
        <w:rPr>
          <w:rFonts w:ascii="Times New Roman" w:hAnsi="Times New Roman"/>
        </w:rPr>
        <w:t>2</w:t>
      </w:r>
    </w:p>
    <w:p w:rsidR="00213F1B" w:rsidRPr="00562B12" w:rsidRDefault="00213F1B" w:rsidP="00213F1B">
      <w:pPr>
        <w:spacing w:line="360" w:lineRule="auto"/>
        <w:rPr>
          <w:rFonts w:ascii="Times New Roman" w:hAnsi="Times New Roman"/>
        </w:rPr>
      </w:pPr>
      <w:r w:rsidRPr="00562B12">
        <w:rPr>
          <w:rFonts w:ascii="Times New Roman" w:eastAsia="黑体" w:hAnsi="Times New Roman"/>
        </w:rPr>
        <w:t>解析</w:t>
      </w:r>
      <w:r w:rsidRPr="00562B12">
        <w:rPr>
          <w:rFonts w:ascii="Times New Roman" w:hAnsi="Times New Roman"/>
        </w:rPr>
        <w:t xml:space="preserve">　</w:t>
      </w:r>
      <w:r w:rsidRPr="00562B12">
        <w:rPr>
          <w:rFonts w:ascii="Times New Roman" w:eastAsia="楷体" w:hAnsi="Times New Roman"/>
        </w:rPr>
        <w:t>由动量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  <w:i/>
        </w:rPr>
        <w:t>mv</w:t>
      </w:r>
      <w:r w:rsidRPr="00562B12">
        <w:rPr>
          <w:rFonts w:ascii="Times New Roman" w:eastAsia="楷体" w:hAnsi="Times New Roman"/>
        </w:rPr>
        <w:t>可知，当它们的速度相同时，它们的动量之比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eastAsia="楷体" w:hAnsi="Times New Roman"/>
          <w:vertAlign w:val="subscript"/>
        </w:rPr>
        <w:t>甲</w:t>
      </w:r>
      <w:r w:rsidRPr="00562B12">
        <w:rPr>
          <w:rFonts w:ascii="宋体" w:hAnsi="宋体" w:cs="宋体" w:hint="eastAsia"/>
        </w:rPr>
        <w:t>∶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eastAsia="楷体" w:hAnsi="Times New Roman"/>
          <w:vertAlign w:val="subscript"/>
        </w:rPr>
        <w:t>乙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  <w:i/>
        </w:rPr>
        <w:t>m</w:t>
      </w:r>
      <w:r w:rsidRPr="00562B12">
        <w:rPr>
          <w:rFonts w:ascii="Times New Roman" w:eastAsia="楷体" w:hAnsi="Times New Roman"/>
          <w:vertAlign w:val="subscript"/>
        </w:rPr>
        <w:t>甲</w:t>
      </w:r>
      <w:r w:rsidRPr="00562B12">
        <w:rPr>
          <w:rFonts w:ascii="宋体" w:hAnsi="宋体" w:cs="宋体" w:hint="eastAsia"/>
        </w:rPr>
        <w:t>∶</w:t>
      </w:r>
      <w:r w:rsidRPr="00562B12">
        <w:rPr>
          <w:rFonts w:ascii="Times New Roman" w:hAnsi="Times New Roman"/>
          <w:i/>
        </w:rPr>
        <w:t>m</w:t>
      </w:r>
      <w:r w:rsidRPr="00562B12">
        <w:rPr>
          <w:rFonts w:ascii="Times New Roman" w:eastAsia="楷体" w:hAnsi="Times New Roman"/>
          <w:vertAlign w:val="subscript"/>
        </w:rPr>
        <w:t>乙</w:t>
      </w:r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</w:rPr>
        <w:t>2</w:t>
      </w:r>
      <w:r w:rsidRPr="00562B12">
        <w:rPr>
          <w:rFonts w:ascii="宋体" w:hAnsi="宋体" w:cs="宋体" w:hint="eastAsia"/>
        </w:rPr>
        <w:t>∶</w:t>
      </w:r>
      <w:r w:rsidRPr="00562B12">
        <w:rPr>
          <w:rFonts w:ascii="Times New Roman" w:hAnsi="Times New Roman"/>
        </w:rPr>
        <w:t>1</w:t>
      </w:r>
      <w:r w:rsidRPr="00562B12">
        <w:rPr>
          <w:rFonts w:ascii="Times New Roman" w:eastAsia="楷体" w:hAnsi="Times New Roman"/>
        </w:rPr>
        <w:t>；由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b>
            </m:sSub>
          </m:e>
        </m:rad>
      </m:oMath>
      <w:r w:rsidRPr="00562B12">
        <w:rPr>
          <w:rFonts w:ascii="Times New Roman" w:eastAsia="楷体" w:hAnsi="Times New Roman"/>
        </w:rPr>
        <w:t>可知，当它们的动能相同时，它们的动量之比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eastAsia="楷体" w:hAnsi="Times New Roman"/>
          <w:vertAlign w:val="subscript"/>
        </w:rPr>
        <w:t>甲</w:t>
      </w:r>
      <w:r w:rsidRPr="00562B12">
        <w:rPr>
          <w:rFonts w:ascii="宋体" w:hAnsi="宋体" w:cs="宋体" w:hint="eastAsia"/>
        </w:rPr>
        <w:t>∶</w:t>
      </w:r>
      <w:r w:rsidRPr="00562B12">
        <w:rPr>
          <w:rFonts w:ascii="Times New Roman" w:hAnsi="Times New Roman"/>
          <w:i/>
        </w:rPr>
        <w:t>p</w:t>
      </w:r>
      <w:r w:rsidRPr="00562B12">
        <w:rPr>
          <w:rFonts w:ascii="Times New Roman" w:eastAsia="楷体" w:hAnsi="Times New Roman"/>
          <w:vertAlign w:val="subscript"/>
        </w:rPr>
        <w:t>乙</w:t>
      </w:r>
      <w:r w:rsidRPr="00562B12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甲</m:t>
                </m:r>
              </m:sub>
            </m:sSub>
          </m:e>
        </m:rad>
      </m:oMath>
      <w:r w:rsidRPr="00562B12">
        <w:rPr>
          <w:rFonts w:ascii="宋体" w:hAnsi="宋体" w:cs="宋体" w:hint="eastAsia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乙</m:t>
                </m:r>
              </m:sub>
            </m:sSub>
          </m:e>
        </m:rad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62B12">
        <w:rPr>
          <w:rFonts w:ascii="宋体" w:hAnsi="宋体" w:cs="宋体" w:hint="eastAsia"/>
        </w:rPr>
        <w:t>∶</w:t>
      </w:r>
      <w:r w:rsidRPr="00562B12">
        <w:rPr>
          <w:rFonts w:ascii="Times New Roman" w:hAnsi="Times New Roman"/>
        </w:rPr>
        <w:t>1</w:t>
      </w:r>
      <w:r w:rsidRPr="00562B12">
        <w:rPr>
          <w:rFonts w:ascii="Times New Roman" w:eastAsia="楷体" w:hAnsi="Times New Roman"/>
        </w:rPr>
        <w:t>；由</w:t>
      </w:r>
      <w:r w:rsidRPr="00562B12">
        <w:rPr>
          <w:rFonts w:ascii="Times New Roman" w:hAnsi="Times New Roman"/>
          <w:i/>
        </w:rPr>
        <w:t>E</w:t>
      </w:r>
      <w:r w:rsidRPr="00562B12">
        <w:rPr>
          <w:rFonts w:ascii="Times New Roman" w:hAnsi="Times New Roman"/>
          <w:vertAlign w:val="subscript"/>
        </w:rPr>
        <w:t>k</w:t>
      </w:r>
      <w:r w:rsidRPr="00562B1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562B12">
        <w:rPr>
          <w:rFonts w:ascii="Times New Roman" w:eastAsia="楷体" w:hAnsi="Times New Roman"/>
        </w:rPr>
        <w:t>可知，当它们的动量相同时，它们的动能之比</w:t>
      </w:r>
      <w:r w:rsidRPr="00562B12">
        <w:rPr>
          <w:rFonts w:ascii="Times New Roman" w:hAnsi="Times New Roman"/>
          <w:i/>
        </w:rPr>
        <w:t>E</w:t>
      </w:r>
      <w:r w:rsidRPr="00562B12">
        <w:rPr>
          <w:rFonts w:ascii="Times New Roman" w:hAnsi="Times New Roman"/>
          <w:vertAlign w:val="subscript"/>
        </w:rPr>
        <w:t>k</w:t>
      </w:r>
      <w:r w:rsidRPr="00562B12">
        <w:rPr>
          <w:rFonts w:ascii="Times New Roman" w:eastAsia="楷体" w:hAnsi="Times New Roman"/>
          <w:vertAlign w:val="subscript"/>
        </w:rPr>
        <w:t>甲</w:t>
      </w:r>
      <w:r w:rsidRPr="00562B12">
        <w:rPr>
          <w:rFonts w:ascii="宋体" w:hAnsi="宋体" w:cs="宋体" w:hint="eastAsia"/>
        </w:rPr>
        <w:t>∶</w:t>
      </w:r>
      <w:r w:rsidRPr="00562B12">
        <w:rPr>
          <w:rFonts w:ascii="Times New Roman" w:hAnsi="Times New Roman"/>
          <w:i/>
        </w:rPr>
        <w:t>E</w:t>
      </w:r>
      <w:r w:rsidRPr="00562B12">
        <w:rPr>
          <w:rFonts w:ascii="Times New Roman" w:hAnsi="Times New Roman"/>
          <w:vertAlign w:val="subscript"/>
        </w:rPr>
        <w:t>k</w:t>
      </w:r>
      <w:r w:rsidRPr="00562B12">
        <w:rPr>
          <w:rFonts w:ascii="Times New Roman" w:eastAsia="楷体" w:hAnsi="Times New Roman"/>
          <w:vertAlign w:val="subscript"/>
        </w:rPr>
        <w:t>乙</w:t>
      </w:r>
      <w:r w:rsidRPr="00562B1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甲</m:t>
                </m:r>
              </m:sub>
            </m:sSub>
          </m:den>
        </m:f>
      </m:oMath>
      <w:r w:rsidRPr="00562B12">
        <w:rPr>
          <w:rFonts w:ascii="宋体" w:hAnsi="宋体" w:cs="宋体" w:hint="eastAsia"/>
        </w:rPr>
        <w:t>∶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乙</m:t>
                </m:r>
              </m:sub>
            </m:sSub>
          </m:den>
        </m:f>
      </m:oMath>
      <w:r w:rsidRPr="00562B12">
        <w:rPr>
          <w:rFonts w:ascii="Times New Roman" w:hAnsi="Times New Roman"/>
        </w:rPr>
        <w:t>＝</w:t>
      </w:r>
      <w:r w:rsidRPr="00562B12">
        <w:rPr>
          <w:rFonts w:ascii="Times New Roman" w:hAnsi="Times New Roman"/>
        </w:rPr>
        <w:t>1</w:t>
      </w:r>
      <w:r w:rsidRPr="00562B12">
        <w:rPr>
          <w:rFonts w:ascii="宋体" w:hAnsi="宋体" w:cs="宋体" w:hint="eastAsia"/>
        </w:rPr>
        <w:t>∶</w:t>
      </w:r>
      <w:r w:rsidRPr="00562B12">
        <w:rPr>
          <w:rFonts w:ascii="Times New Roman" w:hAnsi="Times New Roman"/>
        </w:rPr>
        <w:t>2</w:t>
      </w:r>
      <w:r w:rsidRPr="00562B12">
        <w:rPr>
          <w:rFonts w:ascii="Times New Roman" w:eastAsia="楷体" w:hAnsi="Times New Roman"/>
        </w:rPr>
        <w:t>。</w:t>
      </w:r>
    </w:p>
    <w:p w:rsidR="00F05CD9" w:rsidRPr="00F05CD9" w:rsidRDefault="00F05CD9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sectPr w:rsidR="00F05CD9" w:rsidRPr="00F05CD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468" w:rsidRDefault="00CF7468" w:rsidP="006C537E">
      <w:pPr>
        <w:pStyle w:val="a3"/>
      </w:pPr>
      <w:r>
        <w:separator/>
      </w:r>
    </w:p>
  </w:endnote>
  <w:endnote w:type="continuationSeparator" w:id="0">
    <w:p w:rsidR="00CF7468" w:rsidRDefault="00CF7468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468" w:rsidRDefault="00CF7468">
      <w:pPr>
        <w:pStyle w:val="a3"/>
      </w:pPr>
      <w:r>
        <w:separator/>
      </w:r>
    </w:p>
  </w:footnote>
  <w:footnote w:type="continuationSeparator" w:id="0">
    <w:p w:rsidR="00CF7468" w:rsidRDefault="00CF7468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7" type="#_x0000_t75" style="width:2.5pt;height:8pt;visibility:visible;mso-wrap-style:squar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04056"/>
    <w:rsid w:val="000120E3"/>
    <w:rsid w:val="00043C97"/>
    <w:rsid w:val="00051636"/>
    <w:rsid w:val="0006373F"/>
    <w:rsid w:val="0007203B"/>
    <w:rsid w:val="00075369"/>
    <w:rsid w:val="000B623B"/>
    <w:rsid w:val="000F6A35"/>
    <w:rsid w:val="001110F8"/>
    <w:rsid w:val="001302C8"/>
    <w:rsid w:val="0013235C"/>
    <w:rsid w:val="00152ED9"/>
    <w:rsid w:val="001C5ADF"/>
    <w:rsid w:val="002068E6"/>
    <w:rsid w:val="00213F1B"/>
    <w:rsid w:val="002540E3"/>
    <w:rsid w:val="00292EDB"/>
    <w:rsid w:val="00301DC2"/>
    <w:rsid w:val="00326389"/>
    <w:rsid w:val="00327CDE"/>
    <w:rsid w:val="00391EE7"/>
    <w:rsid w:val="003B1CD3"/>
    <w:rsid w:val="00405CA5"/>
    <w:rsid w:val="00451408"/>
    <w:rsid w:val="0045640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62B12"/>
    <w:rsid w:val="0058578F"/>
    <w:rsid w:val="005B0CFB"/>
    <w:rsid w:val="005F127C"/>
    <w:rsid w:val="006C537E"/>
    <w:rsid w:val="006E28A5"/>
    <w:rsid w:val="0070483C"/>
    <w:rsid w:val="00720332"/>
    <w:rsid w:val="007708B5"/>
    <w:rsid w:val="007B270D"/>
    <w:rsid w:val="007B526F"/>
    <w:rsid w:val="0081363D"/>
    <w:rsid w:val="00843D10"/>
    <w:rsid w:val="008B3DDC"/>
    <w:rsid w:val="008E1389"/>
    <w:rsid w:val="009217BC"/>
    <w:rsid w:val="00960619"/>
    <w:rsid w:val="00971BFB"/>
    <w:rsid w:val="009D7281"/>
    <w:rsid w:val="009F4C47"/>
    <w:rsid w:val="00A322DF"/>
    <w:rsid w:val="00A33F40"/>
    <w:rsid w:val="00A51642"/>
    <w:rsid w:val="00A90BB7"/>
    <w:rsid w:val="00A91432"/>
    <w:rsid w:val="00AB315B"/>
    <w:rsid w:val="00B0313D"/>
    <w:rsid w:val="00B24D88"/>
    <w:rsid w:val="00B308B8"/>
    <w:rsid w:val="00B82B68"/>
    <w:rsid w:val="00BA1E36"/>
    <w:rsid w:val="00BF17CB"/>
    <w:rsid w:val="00C36C56"/>
    <w:rsid w:val="00C44E2D"/>
    <w:rsid w:val="00C47140"/>
    <w:rsid w:val="00C6302E"/>
    <w:rsid w:val="00C82289"/>
    <w:rsid w:val="00C93E3A"/>
    <w:rsid w:val="00CB1D13"/>
    <w:rsid w:val="00CF7468"/>
    <w:rsid w:val="00D01BC0"/>
    <w:rsid w:val="00D3685C"/>
    <w:rsid w:val="00D5501A"/>
    <w:rsid w:val="00D81827"/>
    <w:rsid w:val="00D920AD"/>
    <w:rsid w:val="00D940E1"/>
    <w:rsid w:val="00DC551A"/>
    <w:rsid w:val="00E05032"/>
    <w:rsid w:val="00E10DED"/>
    <w:rsid w:val="00E336E3"/>
    <w:rsid w:val="00E5427A"/>
    <w:rsid w:val="00E629AC"/>
    <w:rsid w:val="00E93DC0"/>
    <w:rsid w:val="00EB4538"/>
    <w:rsid w:val="00F043AD"/>
    <w:rsid w:val="00F05CD9"/>
    <w:rsid w:val="00F2499B"/>
    <w:rsid w:val="00F81A0E"/>
    <w:rsid w:val="00FA57C3"/>
    <w:rsid w:val="00FC4922"/>
    <w:rsid w:val="00FD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7692693-C937-4265-B3B9-EF0A4AA8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F6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A35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90B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  <w:rPr>
      <w:rFonts w:eastAsia="宋体"/>
    </w:rPr>
  </w:style>
  <w:style w:type="character" w:customStyle="1" w:styleId="2Char">
    <w:name w:val="标题 2 Char"/>
    <w:basedOn w:val="a0"/>
    <w:link w:val="2"/>
    <w:uiPriority w:val="9"/>
    <w:rsid w:val="000F6A35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0F6A35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A90BB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tif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603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13</vt:i4>
      </vt:variant>
    </vt:vector>
  </HeadingPairs>
  <TitlesOfParts>
    <vt:vector size="14" baseType="lpstr">
      <vt:lpstr/>
      <vt:lpstr>    1　动量</vt:lpstr>
      <vt:lpstr>    2　动量定理</vt:lpstr>
      <vt:lpstr>    专题强化1　动量定理的应用</vt:lpstr>
      <vt:lpstr>    3　动量守恒定律</vt:lpstr>
      <vt:lpstr>    专题强化2　动量守恒定律的应用</vt:lpstr>
      <vt:lpstr>    4　实验：验证动量守恒定律</vt:lpstr>
      <vt:lpstr>    5　弹性碰撞和非弹性碰撞</vt:lpstr>
      <vt:lpstr>    专题强化3　碰撞模型及拓展应用</vt:lpstr>
      <vt:lpstr>    6　反冲现象　火箭</vt:lpstr>
      <vt:lpstr>    专题强化4　反冲现象的应用——人船模型、爆炸问题</vt:lpstr>
      <vt:lpstr>    专题强化5　子弹打木块模型　滑块—木板模型</vt:lpstr>
      <vt:lpstr>    专题强化6　力学规律综合应用</vt:lpstr>
      <vt:lpstr>    章末素养提升</vt:lpstr>
    </vt:vector>
  </TitlesOfParts>
  <Company>Intergen Ltd</Company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2025-04-17T05:47:00Z</dcterms:created>
  <dcterms:modified xsi:type="dcterms:W3CDTF">2025-04-17T06:47:00Z</dcterms:modified>
</cp:coreProperties>
</file>